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20" w:type="dxa"/>
        <w:tblInd w:w="0" w:type="dxa"/>
        <w:shd w:val="clear" w:color="auto" w:fill="auto"/>
        <w:tblLayout w:type="fixed"/>
        <w:tblCellMar>
          <w:top w:w="0" w:type="dxa"/>
          <w:left w:w="0" w:type="dxa"/>
          <w:bottom w:w="0" w:type="dxa"/>
          <w:right w:w="0" w:type="dxa"/>
        </w:tblCellMar>
      </w:tblPr>
      <w:tblGrid>
        <w:gridCol w:w="2789"/>
        <w:gridCol w:w="493"/>
        <w:gridCol w:w="845"/>
        <w:gridCol w:w="3018"/>
        <w:gridCol w:w="493"/>
        <w:gridCol w:w="1182"/>
      </w:tblGrid>
      <w:tr>
        <w:tblPrEx>
          <w:shd w:val="clear" w:color="auto" w:fill="auto"/>
          <w:tblLayout w:type="fixed"/>
          <w:tblCellMar>
            <w:top w:w="0" w:type="dxa"/>
            <w:left w:w="0" w:type="dxa"/>
            <w:bottom w:w="0" w:type="dxa"/>
            <w:right w:w="0" w:type="dxa"/>
          </w:tblCellMar>
        </w:tblPrEx>
        <w:trPr>
          <w:trHeight w:val="729" w:hRule="atLeast"/>
        </w:trPr>
        <w:tc>
          <w:tcPr>
            <w:tcW w:w="88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bookmarkStart w:id="0" w:name="_GoBack"/>
            <w:bookmarkEnd w:id="0"/>
            <w:r>
              <w:rPr>
                <w:rFonts w:hint="default" w:ascii="华文中宋" w:hAnsi="华文中宋" w:eastAsia="华文中宋" w:cs="华文中宋"/>
                <w:i w:val="0"/>
                <w:color w:val="000000"/>
                <w:kern w:val="0"/>
                <w:sz w:val="24"/>
                <w:szCs w:val="24"/>
                <w:u w:val="none"/>
                <w:lang w:val="en-US" w:eastAsia="zh-CN" w:bidi="ar"/>
              </w:rPr>
              <w:t>收入支出决算总表</w:t>
            </w:r>
          </w:p>
        </w:tc>
      </w:tr>
      <w:tr>
        <w:tblPrEx>
          <w:tblLayout w:type="fixed"/>
          <w:tblCellMar>
            <w:top w:w="0" w:type="dxa"/>
            <w:left w:w="0" w:type="dxa"/>
            <w:bottom w:w="0" w:type="dxa"/>
            <w:right w:w="0" w:type="dxa"/>
          </w:tblCellMar>
        </w:tblPrEx>
        <w:trPr>
          <w:trHeight w:val="199" w:hRule="atLeast"/>
        </w:trPr>
        <w:tc>
          <w:tcPr>
            <w:tcW w:w="2789"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3"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45"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18"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3"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18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Layout w:type="fixed"/>
          <w:tblCellMar>
            <w:top w:w="0" w:type="dxa"/>
            <w:left w:w="0" w:type="dxa"/>
            <w:bottom w:w="0" w:type="dxa"/>
            <w:right w:w="0" w:type="dxa"/>
          </w:tblCellMar>
        </w:tblPrEx>
        <w:trPr>
          <w:trHeight w:val="402" w:hRule="atLeast"/>
        </w:trPr>
        <w:tc>
          <w:tcPr>
            <w:tcW w:w="278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部门：中共舟曲县委办公室</w:t>
            </w:r>
          </w:p>
        </w:tc>
        <w:tc>
          <w:tcPr>
            <w:tcW w:w="493"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45"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18"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3"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18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534" w:hRule="atLeast"/>
        </w:trPr>
        <w:tc>
          <w:tcPr>
            <w:tcW w:w="4127" w:type="dxa"/>
            <w:gridSpan w:val="3"/>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4693" w:type="dxa"/>
            <w:gridSpan w:val="3"/>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654"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624"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734"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360.64 </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337.98</w:t>
            </w:r>
          </w:p>
        </w:tc>
      </w:tr>
      <w:tr>
        <w:tblPrEx>
          <w:tblLayout w:type="fixed"/>
          <w:tblCellMar>
            <w:top w:w="0" w:type="dxa"/>
            <w:left w:w="0" w:type="dxa"/>
            <w:bottom w:w="0" w:type="dxa"/>
            <w:right w:w="0" w:type="dxa"/>
          </w:tblCellMar>
        </w:tblPrEx>
        <w:trPr>
          <w:trHeight w:val="51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1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94"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7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4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10.00 </w:t>
            </w: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七、文化体育与传媒支出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24.36</w:t>
            </w:r>
          </w:p>
        </w:tc>
      </w:tr>
      <w:tr>
        <w:tblPrEx>
          <w:tblLayout w:type="fixed"/>
          <w:tblCellMar>
            <w:top w:w="0" w:type="dxa"/>
            <w:left w:w="0" w:type="dxa"/>
            <w:bottom w:w="0" w:type="dxa"/>
            <w:right w:w="0" w:type="dxa"/>
          </w:tblCellMar>
        </w:tblPrEx>
        <w:trPr>
          <w:trHeight w:val="43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九、医疗卫生与计划生育支出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r>
      <w:tr>
        <w:tblPrEx>
          <w:tblLayout w:type="fixed"/>
          <w:tblCellMar>
            <w:top w:w="0" w:type="dxa"/>
            <w:left w:w="0" w:type="dxa"/>
            <w:bottom w:w="0" w:type="dxa"/>
            <w:right w:w="0" w:type="dxa"/>
          </w:tblCellMar>
        </w:tblPrEx>
        <w:trPr>
          <w:trHeight w:val="43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64"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b/>
                <w:bCs/>
                <w:i w:val="0"/>
                <w:color w:val="000000"/>
                <w:kern w:val="0"/>
                <w:sz w:val="20"/>
                <w:szCs w:val="20"/>
                <w:u w:val="none"/>
                <w:lang w:val="en-US" w:eastAsia="zh-CN" w:bidi="ar"/>
              </w:rPr>
              <w:t>370.64</w:t>
            </w:r>
            <w:r>
              <w:rPr>
                <w:rFonts w:hint="eastAsia" w:ascii="宋体" w:hAnsi="宋体" w:eastAsia="宋体" w:cs="宋体"/>
                <w:i w:val="0"/>
                <w:color w:val="000000"/>
                <w:kern w:val="0"/>
                <w:sz w:val="20"/>
                <w:szCs w:val="20"/>
                <w:u w:val="none"/>
                <w:lang w:val="en-US" w:eastAsia="zh-CN" w:bidi="ar"/>
              </w:rPr>
              <w:t xml:space="preserve"> </w:t>
            </w: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369.15</w:t>
            </w:r>
          </w:p>
        </w:tc>
      </w:tr>
      <w:tr>
        <w:tblPrEx>
          <w:tblLayout w:type="fixed"/>
          <w:tblCellMar>
            <w:top w:w="0" w:type="dxa"/>
            <w:left w:w="0" w:type="dxa"/>
            <w:bottom w:w="0" w:type="dxa"/>
            <w:right w:w="0" w:type="dxa"/>
          </w:tblCellMar>
        </w:tblPrEx>
        <w:trPr>
          <w:trHeight w:val="54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49" w:hRule="atLeast"/>
        </w:trPr>
        <w:tc>
          <w:tcPr>
            <w:tcW w:w="278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2.69 </w:t>
            </w:r>
          </w:p>
        </w:tc>
        <w:tc>
          <w:tcPr>
            <w:tcW w:w="30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182"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r>
      <w:tr>
        <w:tblPrEx>
          <w:tblLayout w:type="fixed"/>
          <w:tblCellMar>
            <w:top w:w="0" w:type="dxa"/>
            <w:left w:w="0" w:type="dxa"/>
            <w:bottom w:w="0" w:type="dxa"/>
            <w:right w:w="0" w:type="dxa"/>
          </w:tblCellMar>
        </w:tblPrEx>
        <w:trPr>
          <w:trHeight w:val="684" w:hRule="atLeast"/>
        </w:trPr>
        <w:tc>
          <w:tcPr>
            <w:tcW w:w="2789" w:type="dxa"/>
            <w:tcBorders>
              <w:top w:val="single" w:color="000000" w:sz="4"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45"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 373.33</w:t>
            </w:r>
            <w:r>
              <w:rPr>
                <w:rFonts w:hint="eastAsia" w:ascii="宋体" w:hAnsi="宋体" w:eastAsia="宋体" w:cs="宋体"/>
                <w:i w:val="0"/>
                <w:color w:val="000000"/>
                <w:kern w:val="0"/>
                <w:sz w:val="20"/>
                <w:szCs w:val="20"/>
                <w:u w:val="none"/>
                <w:lang w:val="en-US" w:eastAsia="zh-CN" w:bidi="ar"/>
              </w:rPr>
              <w:t xml:space="preserve"> </w:t>
            </w:r>
          </w:p>
        </w:tc>
        <w:tc>
          <w:tcPr>
            <w:tcW w:w="3018" w:type="dxa"/>
            <w:tcBorders>
              <w:top w:val="single" w:color="000000" w:sz="4" w:space="0"/>
              <w:left w:val="single" w:color="000000" w:sz="4"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182" w:type="dxa"/>
            <w:tcBorders>
              <w:top w:val="single" w:color="000000" w:sz="4"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373.33</w:t>
            </w:r>
          </w:p>
        </w:tc>
      </w:tr>
      <w:tr>
        <w:tblPrEx>
          <w:tblLayout w:type="fixed"/>
          <w:tblCellMar>
            <w:top w:w="0" w:type="dxa"/>
            <w:left w:w="0" w:type="dxa"/>
            <w:bottom w:w="0" w:type="dxa"/>
            <w:right w:w="0" w:type="dxa"/>
          </w:tblCellMar>
        </w:tblPrEx>
        <w:trPr>
          <w:trHeight w:val="585" w:hRule="atLeast"/>
        </w:trPr>
        <w:tc>
          <w:tcPr>
            <w:tcW w:w="8820"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r>
              <w:rPr>
                <w:rStyle w:val="10"/>
                <w:lang w:val="en-US" w:eastAsia="zh-CN" w:bidi="ar"/>
              </w:rPr>
              <w:t>。</w:t>
            </w:r>
          </w:p>
        </w:tc>
      </w:tr>
    </w:tbl>
    <w:p>
      <w:pPr>
        <w:rPr>
          <w:rFonts w:hint="eastAsia" w:ascii="仿宋_GB2312" w:eastAsia="仿宋_GB2312"/>
          <w:sz w:val="30"/>
          <w:szCs w:val="30"/>
        </w:rPr>
      </w:pPr>
    </w:p>
    <w:p>
      <w:pPr>
        <w:rPr>
          <w:rFonts w:hint="eastAsia" w:ascii="仿宋_GB2312" w:eastAsia="仿宋_GB2312"/>
          <w:sz w:val="30"/>
          <w:szCs w:val="30"/>
        </w:rPr>
      </w:pPr>
    </w:p>
    <w:tbl>
      <w:tblPr>
        <w:tblStyle w:val="5"/>
        <w:tblW w:w="8317" w:type="dxa"/>
        <w:tblInd w:w="0" w:type="dxa"/>
        <w:shd w:val="clear" w:color="auto" w:fill="auto"/>
        <w:tblLayout w:type="fixed"/>
        <w:tblCellMar>
          <w:top w:w="0" w:type="dxa"/>
          <w:left w:w="0" w:type="dxa"/>
          <w:bottom w:w="0" w:type="dxa"/>
          <w:right w:w="0" w:type="dxa"/>
        </w:tblCellMar>
      </w:tblPr>
      <w:tblGrid>
        <w:gridCol w:w="730"/>
        <w:gridCol w:w="2590"/>
        <w:gridCol w:w="926"/>
        <w:gridCol w:w="862"/>
        <w:gridCol w:w="608"/>
        <w:gridCol w:w="522"/>
        <w:gridCol w:w="459"/>
        <w:gridCol w:w="630"/>
        <w:gridCol w:w="990"/>
      </w:tblGrid>
      <w:tr>
        <w:tblPrEx>
          <w:shd w:val="clear" w:color="auto" w:fill="auto"/>
          <w:tblLayout w:type="fixed"/>
          <w:tblCellMar>
            <w:top w:w="0" w:type="dxa"/>
            <w:left w:w="0" w:type="dxa"/>
            <w:bottom w:w="0" w:type="dxa"/>
            <w:right w:w="0" w:type="dxa"/>
          </w:tblCellMar>
        </w:tblPrEx>
        <w:trPr>
          <w:trHeight w:val="355" w:hRule="atLeast"/>
        </w:trPr>
        <w:tc>
          <w:tcPr>
            <w:tcW w:w="8317"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0"/>
                <w:szCs w:val="20"/>
                <w:u w:val="none"/>
              </w:rPr>
            </w:pPr>
            <w:r>
              <w:rPr>
                <w:rFonts w:hint="default" w:ascii="华文中宋" w:hAnsi="华文中宋" w:eastAsia="华文中宋" w:cs="华文中宋"/>
                <w:i w:val="0"/>
                <w:color w:val="000000"/>
                <w:kern w:val="0"/>
                <w:sz w:val="24"/>
                <w:szCs w:val="24"/>
                <w:u w:val="none"/>
                <w:lang w:val="en-US" w:eastAsia="zh-CN" w:bidi="ar"/>
              </w:rPr>
              <w:t>收入决算表</w:t>
            </w:r>
          </w:p>
        </w:tc>
      </w:tr>
      <w:tr>
        <w:tblPrEx>
          <w:tblLayout w:type="fixed"/>
          <w:tblCellMar>
            <w:top w:w="0" w:type="dxa"/>
            <w:left w:w="0" w:type="dxa"/>
            <w:bottom w:w="0" w:type="dxa"/>
            <w:right w:w="0" w:type="dxa"/>
          </w:tblCellMar>
        </w:tblPrEx>
        <w:trPr>
          <w:trHeight w:val="639" w:hRule="atLeast"/>
        </w:trPr>
        <w:tc>
          <w:tcPr>
            <w:tcW w:w="7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6"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2"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Layout w:type="fixed"/>
          <w:tblCellMar>
            <w:top w:w="0" w:type="dxa"/>
            <w:left w:w="0" w:type="dxa"/>
            <w:bottom w:w="0" w:type="dxa"/>
            <w:right w:w="0" w:type="dxa"/>
          </w:tblCellMar>
        </w:tblPrEx>
        <w:trPr>
          <w:trHeight w:val="488" w:hRule="atLeast"/>
        </w:trPr>
        <w:tc>
          <w:tcPr>
            <w:tcW w:w="73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51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中共舟曲县委办公室</w:t>
            </w:r>
          </w:p>
        </w:tc>
        <w:tc>
          <w:tcPr>
            <w:tcW w:w="862"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2"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42" w:hRule="atLeast"/>
        </w:trPr>
        <w:tc>
          <w:tcPr>
            <w:tcW w:w="3320" w:type="dxa"/>
            <w:gridSpan w:val="2"/>
            <w:tcBorders>
              <w:top w:val="single" w:color="000000" w:sz="8"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926"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862"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608"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522"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45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990"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Layout w:type="fixed"/>
          <w:tblCellMar>
            <w:top w:w="0" w:type="dxa"/>
            <w:left w:w="0" w:type="dxa"/>
            <w:bottom w:w="0" w:type="dxa"/>
            <w:right w:w="0" w:type="dxa"/>
          </w:tblCellMar>
        </w:tblPrEx>
        <w:trPr>
          <w:trHeight w:val="422" w:hRule="atLeast"/>
        </w:trPr>
        <w:tc>
          <w:tcPr>
            <w:tcW w:w="730"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26"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81" w:hRule="atLeast"/>
        </w:trPr>
        <w:tc>
          <w:tcPr>
            <w:tcW w:w="730"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6"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3320"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trHeight w:val="521" w:hRule="atLeast"/>
        </w:trPr>
        <w:tc>
          <w:tcPr>
            <w:tcW w:w="3320" w:type="dxa"/>
            <w:gridSpan w:val="2"/>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370.64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360.64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一般公共服务支出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339.47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329.47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673"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338.24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328.24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2013101</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338.24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328.24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10.00 </w:t>
            </w: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2013699</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其他共产党事务支出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社会保障和就业支出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未归口管理的行政单位离退休</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城乡社区支出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1" w:hRule="atLeast"/>
        </w:trPr>
        <w:tc>
          <w:tcPr>
            <w:tcW w:w="730" w:type="dxa"/>
            <w:tcBorders>
              <w:top w:val="single" w:color="000000" w:sz="4" w:space="0"/>
              <w:left w:val="single" w:color="000000" w:sz="8"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25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9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15" w:hRule="atLeast"/>
        </w:trPr>
        <w:tc>
          <w:tcPr>
            <w:tcW w:w="8317" w:type="dxa"/>
            <w:gridSpan w:val="9"/>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rPr>
          <w:rFonts w:hint="eastAsia" w:ascii="仿宋_GB2312" w:eastAsia="仿宋_GB2312"/>
          <w:sz w:val="30"/>
          <w:szCs w:val="30"/>
        </w:rPr>
      </w:pPr>
    </w:p>
    <w:tbl>
      <w:tblPr>
        <w:tblStyle w:val="5"/>
        <w:tblW w:w="8260" w:type="dxa"/>
        <w:tblInd w:w="0" w:type="dxa"/>
        <w:shd w:val="clear" w:color="auto" w:fill="auto"/>
        <w:tblLayout w:type="fixed"/>
        <w:tblCellMar>
          <w:top w:w="0" w:type="dxa"/>
          <w:left w:w="0" w:type="dxa"/>
          <w:bottom w:w="0" w:type="dxa"/>
          <w:right w:w="0" w:type="dxa"/>
        </w:tblCellMar>
      </w:tblPr>
      <w:tblGrid>
        <w:gridCol w:w="743"/>
        <w:gridCol w:w="2461"/>
        <w:gridCol w:w="850"/>
        <w:gridCol w:w="1015"/>
        <w:gridCol w:w="490"/>
        <w:gridCol w:w="738"/>
        <w:gridCol w:w="549"/>
        <w:gridCol w:w="1414"/>
      </w:tblGrid>
      <w:tr>
        <w:tblPrEx>
          <w:shd w:val="clear" w:color="auto" w:fill="auto"/>
          <w:tblLayout w:type="fixed"/>
          <w:tblCellMar>
            <w:top w:w="0" w:type="dxa"/>
            <w:left w:w="0" w:type="dxa"/>
            <w:bottom w:w="0" w:type="dxa"/>
            <w:right w:w="0" w:type="dxa"/>
          </w:tblCellMar>
        </w:tblPrEx>
        <w:trPr>
          <w:trHeight w:val="434" w:hRule="atLeast"/>
        </w:trPr>
        <w:tc>
          <w:tcPr>
            <w:tcW w:w="826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0"/>
                <w:szCs w:val="20"/>
                <w:u w:val="none"/>
              </w:rPr>
            </w:pPr>
            <w:r>
              <w:rPr>
                <w:rFonts w:hint="default" w:ascii="华文中宋" w:hAnsi="华文中宋" w:eastAsia="华文中宋" w:cs="华文中宋"/>
                <w:i w:val="0"/>
                <w:color w:val="000000"/>
                <w:kern w:val="0"/>
                <w:sz w:val="20"/>
                <w:szCs w:val="20"/>
                <w:u w:val="none"/>
                <w:lang w:val="en-US" w:eastAsia="zh-CN" w:bidi="ar"/>
              </w:rPr>
              <w:t>支出决算表</w:t>
            </w:r>
          </w:p>
        </w:tc>
      </w:tr>
      <w:tr>
        <w:tblPrEx>
          <w:tblLayout w:type="fixed"/>
          <w:tblCellMar>
            <w:top w:w="0" w:type="dxa"/>
            <w:left w:w="0" w:type="dxa"/>
            <w:bottom w:w="0" w:type="dxa"/>
            <w:right w:w="0" w:type="dxa"/>
          </w:tblCellMar>
        </w:tblPrEx>
        <w:trPr>
          <w:trHeight w:val="342" w:hRule="atLeast"/>
        </w:trPr>
        <w:tc>
          <w:tcPr>
            <w:tcW w:w="743"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61"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5"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Layout w:type="fixed"/>
          <w:tblCellMar>
            <w:top w:w="0" w:type="dxa"/>
            <w:left w:w="0" w:type="dxa"/>
            <w:bottom w:w="0" w:type="dxa"/>
            <w:right w:w="0" w:type="dxa"/>
          </w:tblCellMar>
        </w:tblPrEx>
        <w:trPr>
          <w:trHeight w:val="342" w:hRule="atLeast"/>
        </w:trPr>
        <w:tc>
          <w:tcPr>
            <w:tcW w:w="74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3311"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中共舟曲县委办公室</w:t>
            </w:r>
          </w:p>
        </w:tc>
        <w:tc>
          <w:tcPr>
            <w:tcW w:w="1015"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49" w:hRule="atLeast"/>
        </w:trPr>
        <w:tc>
          <w:tcPr>
            <w:tcW w:w="3204" w:type="dxa"/>
            <w:gridSpan w:val="2"/>
            <w:tcBorders>
              <w:top w:val="single" w:color="000000" w:sz="8"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01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9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738"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549"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414"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Layout w:type="fixed"/>
          <w:tblCellMar>
            <w:top w:w="0" w:type="dxa"/>
            <w:left w:w="0" w:type="dxa"/>
            <w:bottom w:w="0" w:type="dxa"/>
            <w:right w:w="0" w:type="dxa"/>
          </w:tblCellMar>
        </w:tblPrEx>
        <w:trPr>
          <w:trHeight w:val="449" w:hRule="atLeast"/>
        </w:trPr>
        <w:tc>
          <w:tcPr>
            <w:tcW w:w="743" w:type="dxa"/>
            <w:vMerge w:val="restart"/>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25" w:hRule="atLeast"/>
        </w:trPr>
        <w:tc>
          <w:tcPr>
            <w:tcW w:w="743" w:type="dxa"/>
            <w:vMerge w:val="continue"/>
            <w:tcBorders>
              <w:top w:val="single" w:color="000000" w:sz="4" w:space="0"/>
              <w:left w:val="single" w:color="000000" w:sz="8"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9"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3204"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500" w:hRule="atLeast"/>
        </w:trPr>
        <w:tc>
          <w:tcPr>
            <w:tcW w:w="3204" w:type="dxa"/>
            <w:gridSpan w:val="2"/>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369.15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369.15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337.98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337.98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5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336.75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336.75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2013101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336.75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336.75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2013699</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其他共产党事务支出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未归口管理的行政单位离退休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死亡抚恤</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85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015"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49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8"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98" w:hRule="atLeast"/>
        </w:trPr>
        <w:tc>
          <w:tcPr>
            <w:tcW w:w="826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tbl>
      <w:tblPr>
        <w:tblStyle w:val="5"/>
        <w:tblW w:w="8160" w:type="dxa"/>
        <w:tblInd w:w="0" w:type="dxa"/>
        <w:shd w:val="clear" w:color="auto" w:fill="auto"/>
        <w:tblLayout w:type="fixed"/>
        <w:tblCellMar>
          <w:top w:w="0" w:type="dxa"/>
          <w:left w:w="0" w:type="dxa"/>
          <w:bottom w:w="0" w:type="dxa"/>
          <w:right w:w="0" w:type="dxa"/>
        </w:tblCellMar>
      </w:tblPr>
      <w:tblGrid>
        <w:gridCol w:w="621"/>
        <w:gridCol w:w="252"/>
        <w:gridCol w:w="1332"/>
        <w:gridCol w:w="361"/>
        <w:gridCol w:w="630"/>
        <w:gridCol w:w="646"/>
        <w:gridCol w:w="1316"/>
        <w:gridCol w:w="243"/>
        <w:gridCol w:w="360"/>
        <w:gridCol w:w="630"/>
        <w:gridCol w:w="155"/>
        <w:gridCol w:w="606"/>
        <w:gridCol w:w="991"/>
        <w:gridCol w:w="17"/>
      </w:tblGrid>
      <w:tr>
        <w:tblPrEx>
          <w:shd w:val="clear" w:color="auto" w:fill="auto"/>
          <w:tblLayout w:type="fixed"/>
          <w:tblCellMar>
            <w:top w:w="0" w:type="dxa"/>
            <w:left w:w="0" w:type="dxa"/>
            <w:bottom w:w="0" w:type="dxa"/>
            <w:right w:w="0" w:type="dxa"/>
          </w:tblCellMar>
        </w:tblPrEx>
        <w:trPr>
          <w:gridAfter w:val="1"/>
          <w:wAfter w:w="17" w:type="dxa"/>
          <w:trHeight w:val="344" w:hRule="atLeast"/>
        </w:trPr>
        <w:tc>
          <w:tcPr>
            <w:tcW w:w="8143"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0"/>
                <w:szCs w:val="20"/>
                <w:u w:val="none"/>
              </w:rPr>
            </w:pPr>
            <w:r>
              <w:rPr>
                <w:rFonts w:hint="default" w:ascii="华文中宋" w:hAnsi="华文中宋" w:eastAsia="华文中宋" w:cs="华文中宋"/>
                <w:i w:val="0"/>
                <w:color w:val="000000"/>
                <w:kern w:val="0"/>
                <w:sz w:val="20"/>
                <w:szCs w:val="20"/>
                <w:u w:val="none"/>
                <w:lang w:val="en-US" w:eastAsia="zh-CN" w:bidi="ar"/>
              </w:rPr>
              <w:t>财政拨款收入支出决算总表</w:t>
            </w:r>
          </w:p>
        </w:tc>
      </w:tr>
      <w:tr>
        <w:tblPrEx>
          <w:tblLayout w:type="fixed"/>
          <w:tblCellMar>
            <w:top w:w="0" w:type="dxa"/>
            <w:left w:w="0" w:type="dxa"/>
            <w:bottom w:w="0" w:type="dxa"/>
            <w:right w:w="0" w:type="dxa"/>
          </w:tblCellMar>
        </w:tblPrEx>
        <w:trPr>
          <w:gridAfter w:val="1"/>
          <w:wAfter w:w="17" w:type="dxa"/>
          <w:trHeight w:val="336" w:hRule="atLeast"/>
        </w:trPr>
        <w:tc>
          <w:tcPr>
            <w:tcW w:w="2205" w:type="dxa"/>
            <w:gridSpan w:val="3"/>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1"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Layout w:type="fixed"/>
          <w:tblCellMar>
            <w:top w:w="0" w:type="dxa"/>
            <w:left w:w="0" w:type="dxa"/>
            <w:bottom w:w="0" w:type="dxa"/>
            <w:right w:w="0" w:type="dxa"/>
          </w:tblCellMar>
        </w:tblPrEx>
        <w:trPr>
          <w:gridAfter w:val="1"/>
          <w:wAfter w:w="17" w:type="dxa"/>
          <w:trHeight w:val="657" w:hRule="atLeast"/>
        </w:trPr>
        <w:tc>
          <w:tcPr>
            <w:tcW w:w="220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部门：中共舟曲县委办公室</w:t>
            </w:r>
          </w:p>
        </w:tc>
        <w:tc>
          <w:tcPr>
            <w:tcW w:w="361"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1" w:type="dxa"/>
            <w:gridSpan w:val="2"/>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gridAfter w:val="1"/>
          <w:wAfter w:w="17" w:type="dxa"/>
          <w:trHeight w:val="460" w:hRule="atLeast"/>
        </w:trPr>
        <w:tc>
          <w:tcPr>
            <w:tcW w:w="3196" w:type="dxa"/>
            <w:gridSpan w:val="5"/>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4947" w:type="dxa"/>
            <w:gridSpan w:val="8"/>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gridAfter w:val="1"/>
          <w:wAfter w:w="17" w:type="dxa"/>
          <w:trHeight w:val="1308"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9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gridAfter w:val="1"/>
          <w:wAfter w:w="17" w:type="dxa"/>
          <w:trHeight w:val="667"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360.64 </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327.98 </w:t>
            </w: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327.98 </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667"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七、文化体育与传媒支出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667"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九、医疗卫生与计划生育支出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3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667"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360.64 </w:t>
            </w:r>
          </w:p>
        </w:tc>
        <w:tc>
          <w:tcPr>
            <w:tcW w:w="2205"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359.15 </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359.15 </w:t>
            </w:r>
          </w:p>
        </w:tc>
        <w:tc>
          <w:tcPr>
            <w:tcW w:w="991"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4.18 </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4.18 </w:t>
            </w:r>
          </w:p>
        </w:tc>
        <w:tc>
          <w:tcPr>
            <w:tcW w:w="991"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2.69 </w:t>
            </w:r>
          </w:p>
        </w:tc>
        <w:tc>
          <w:tcPr>
            <w:tcW w:w="2205"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30"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nil"/>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667" w:hRule="atLeast"/>
        </w:trPr>
        <w:tc>
          <w:tcPr>
            <w:tcW w:w="220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630"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419" w:hRule="atLeast"/>
        </w:trPr>
        <w:tc>
          <w:tcPr>
            <w:tcW w:w="220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05" w:type="dxa"/>
            <w:gridSpan w:val="3"/>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630"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1" w:type="dxa"/>
            <w:tcBorders>
              <w:top w:val="single" w:color="000000" w:sz="4" w:space="0"/>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667" w:hRule="atLeast"/>
        </w:trPr>
        <w:tc>
          <w:tcPr>
            <w:tcW w:w="2205" w:type="dxa"/>
            <w:gridSpan w:val="3"/>
            <w:tcBorders>
              <w:top w:val="single" w:color="000000" w:sz="4"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3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363.33 </w:t>
            </w:r>
          </w:p>
        </w:tc>
        <w:tc>
          <w:tcPr>
            <w:tcW w:w="2205" w:type="dxa"/>
            <w:gridSpan w:val="3"/>
            <w:tcBorders>
              <w:top w:val="single" w:color="000000" w:sz="4" w:space="0"/>
              <w:left w:val="single" w:color="000000" w:sz="4"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630"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363.33 </w:t>
            </w:r>
          </w:p>
        </w:tc>
        <w:tc>
          <w:tcPr>
            <w:tcW w:w="991" w:type="dxa"/>
            <w:tcBorders>
              <w:top w:val="single" w:color="000000" w:sz="4" w:space="0"/>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gridAfter w:val="1"/>
          <w:wAfter w:w="17" w:type="dxa"/>
          <w:trHeight w:val="677" w:hRule="atLeast"/>
        </w:trPr>
        <w:tc>
          <w:tcPr>
            <w:tcW w:w="8143" w:type="dxa"/>
            <w:gridSpan w:val="13"/>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r>
        <w:tblPrEx>
          <w:tblLayout w:type="fixed"/>
          <w:tblCellMar>
            <w:top w:w="0" w:type="dxa"/>
            <w:left w:w="0" w:type="dxa"/>
            <w:bottom w:w="0" w:type="dxa"/>
            <w:right w:w="0" w:type="dxa"/>
          </w:tblCellMar>
        </w:tblPrEx>
        <w:trPr>
          <w:trHeight w:val="520" w:hRule="atLeast"/>
        </w:trPr>
        <w:tc>
          <w:tcPr>
            <w:tcW w:w="8160"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0"/>
                <w:szCs w:val="20"/>
                <w:u w:val="none"/>
              </w:rPr>
            </w:pPr>
            <w:r>
              <w:rPr>
                <w:rFonts w:hint="default" w:ascii="华文中宋" w:hAnsi="华文中宋" w:eastAsia="华文中宋" w:cs="华文中宋"/>
                <w:i w:val="0"/>
                <w:color w:val="000000"/>
                <w:kern w:val="0"/>
                <w:sz w:val="20"/>
                <w:szCs w:val="20"/>
                <w:u w:val="none"/>
                <w:lang w:val="en-US" w:eastAsia="zh-CN" w:bidi="ar"/>
              </w:rPr>
              <w:t>一般公共预算财政拨款支出决算表</w:t>
            </w:r>
          </w:p>
        </w:tc>
      </w:tr>
      <w:tr>
        <w:tblPrEx>
          <w:tblLayout w:type="fixed"/>
          <w:tblCellMar>
            <w:top w:w="0" w:type="dxa"/>
            <w:left w:w="0" w:type="dxa"/>
            <w:bottom w:w="0" w:type="dxa"/>
            <w:right w:w="0" w:type="dxa"/>
          </w:tblCellMar>
        </w:tblPrEx>
        <w:trPr>
          <w:trHeight w:val="336" w:hRule="atLeast"/>
        </w:trPr>
        <w:tc>
          <w:tcPr>
            <w:tcW w:w="62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69" w:type="dxa"/>
            <w:gridSpan w:val="4"/>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88" w:type="dxa"/>
            <w:gridSpan w:val="4"/>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Layout w:type="fixed"/>
          <w:tblCellMar>
            <w:top w:w="0" w:type="dxa"/>
            <w:left w:w="0" w:type="dxa"/>
            <w:bottom w:w="0" w:type="dxa"/>
            <w:right w:w="0" w:type="dxa"/>
          </w:tblCellMar>
        </w:tblPrEx>
        <w:trPr>
          <w:trHeight w:val="336" w:hRule="atLeast"/>
        </w:trPr>
        <w:tc>
          <w:tcPr>
            <w:tcW w:w="6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5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中共舟曲县委办公室</w:t>
            </w:r>
          </w:p>
        </w:tc>
        <w:tc>
          <w:tcPr>
            <w:tcW w:w="1388" w:type="dxa"/>
            <w:gridSpan w:val="4"/>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33" w:hRule="atLeast"/>
        </w:trPr>
        <w:tc>
          <w:tcPr>
            <w:tcW w:w="3842" w:type="dxa"/>
            <w:gridSpan w:val="6"/>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11"/>
                <w:lang w:val="en-US" w:eastAsia="zh-CN" w:bidi="ar"/>
              </w:rPr>
              <w:t xml:space="preserve">   </w:t>
            </w:r>
            <w:r>
              <w:rPr>
                <w:rStyle w:val="12"/>
                <w:lang w:val="en-US" w:eastAsia="zh-CN" w:bidi="ar"/>
              </w:rPr>
              <w:t>目</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38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基本支出  </w:t>
            </w:r>
          </w:p>
        </w:tc>
        <w:tc>
          <w:tcPr>
            <w:tcW w:w="1614" w:type="dxa"/>
            <w:gridSpan w:val="3"/>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Layout w:type="fixed"/>
          <w:tblCellMar>
            <w:top w:w="0" w:type="dxa"/>
            <w:left w:w="0" w:type="dxa"/>
            <w:bottom w:w="0" w:type="dxa"/>
            <w:right w:w="0" w:type="dxa"/>
          </w:tblCellMar>
        </w:tblPrEx>
        <w:trPr>
          <w:trHeight w:val="504" w:hRule="atLeast"/>
        </w:trPr>
        <w:tc>
          <w:tcPr>
            <w:tcW w:w="8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96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16"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3"/>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98" w:hRule="atLeast"/>
        </w:trPr>
        <w:tc>
          <w:tcPr>
            <w:tcW w:w="8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3"/>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69" w:hRule="atLeast"/>
        </w:trPr>
        <w:tc>
          <w:tcPr>
            <w:tcW w:w="8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4" w:type="dxa"/>
            <w:gridSpan w:val="3"/>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3842" w:type="dxa"/>
            <w:gridSpan w:val="6"/>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435" w:hRule="atLeast"/>
        </w:trPr>
        <w:tc>
          <w:tcPr>
            <w:tcW w:w="3842" w:type="dxa"/>
            <w:gridSpan w:val="6"/>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359.15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359.15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29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327.98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327.98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w:t>
            </w:r>
          </w:p>
        </w:tc>
        <w:tc>
          <w:tcPr>
            <w:tcW w:w="29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326.75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326.75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2013101</w:t>
            </w:r>
          </w:p>
        </w:tc>
        <w:tc>
          <w:tcPr>
            <w:tcW w:w="29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326.75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326.75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w:t>
            </w:r>
          </w:p>
        </w:tc>
        <w:tc>
          <w:tcPr>
            <w:tcW w:w="29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2013699</w:t>
            </w:r>
          </w:p>
        </w:tc>
        <w:tc>
          <w:tcPr>
            <w:tcW w:w="29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1.23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29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24.36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21.41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2.95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873"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29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131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388" w:type="dxa"/>
            <w:gridSpan w:val="4"/>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6.81 </w:t>
            </w:r>
          </w:p>
        </w:tc>
        <w:tc>
          <w:tcPr>
            <w:tcW w:w="1614"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622" w:hRule="atLeast"/>
        </w:trPr>
        <w:tc>
          <w:tcPr>
            <w:tcW w:w="8160" w:type="dxa"/>
            <w:gridSpan w:val="14"/>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注：本表反映部门本年度一般公共预算财政拨款实际支出情况。</w:t>
            </w:r>
          </w:p>
        </w:tc>
      </w:tr>
    </w:tbl>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tbl>
      <w:tblPr>
        <w:tblStyle w:val="5"/>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1"/>
        <w:gridCol w:w="1149"/>
        <w:gridCol w:w="3001"/>
        <w:gridCol w:w="1069"/>
        <w:gridCol w:w="1150"/>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6" w:hRule="atLeast"/>
        </w:trPr>
        <w:tc>
          <w:tcPr>
            <w:tcW w:w="8300" w:type="dxa"/>
            <w:gridSpan w:val="6"/>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4" w:hRule="atLeast"/>
        </w:trPr>
        <w:tc>
          <w:tcPr>
            <w:tcW w:w="591" w:type="dxa"/>
            <w:shd w:val="clear" w:color="auto" w:fill="auto"/>
            <w:vAlign w:val="center"/>
          </w:tcPr>
          <w:p>
            <w:pPr>
              <w:jc w:val="center"/>
              <w:rPr>
                <w:rFonts w:hint="eastAsia" w:ascii="宋体" w:hAnsi="宋体" w:eastAsia="宋体" w:cs="宋体"/>
                <w:i w:val="0"/>
                <w:color w:val="000000"/>
                <w:sz w:val="20"/>
                <w:szCs w:val="20"/>
                <w:u w:val="none"/>
              </w:rPr>
            </w:pPr>
          </w:p>
        </w:tc>
        <w:tc>
          <w:tcPr>
            <w:tcW w:w="1149" w:type="dxa"/>
            <w:shd w:val="clear" w:color="auto" w:fill="auto"/>
            <w:vAlign w:val="center"/>
          </w:tcPr>
          <w:p>
            <w:pPr>
              <w:jc w:val="center"/>
              <w:rPr>
                <w:rFonts w:hint="eastAsia" w:ascii="宋体" w:hAnsi="宋体" w:eastAsia="宋体" w:cs="宋体"/>
                <w:i w:val="0"/>
                <w:color w:val="000000"/>
                <w:sz w:val="20"/>
                <w:szCs w:val="20"/>
                <w:u w:val="none"/>
              </w:rPr>
            </w:pPr>
          </w:p>
        </w:tc>
        <w:tc>
          <w:tcPr>
            <w:tcW w:w="3001" w:type="dxa"/>
            <w:shd w:val="clear" w:color="auto" w:fill="auto"/>
            <w:vAlign w:val="center"/>
          </w:tcPr>
          <w:p>
            <w:pPr>
              <w:jc w:val="center"/>
              <w:rPr>
                <w:rFonts w:hint="eastAsia" w:ascii="宋体" w:hAnsi="宋体" w:eastAsia="宋体" w:cs="宋体"/>
                <w:i w:val="0"/>
                <w:color w:val="000000"/>
                <w:sz w:val="20"/>
                <w:szCs w:val="20"/>
                <w:u w:val="none"/>
              </w:rPr>
            </w:pPr>
          </w:p>
        </w:tc>
        <w:tc>
          <w:tcPr>
            <w:tcW w:w="1069" w:type="dxa"/>
            <w:shd w:val="clear" w:color="auto" w:fill="auto"/>
            <w:vAlign w:val="bottom"/>
          </w:tcPr>
          <w:p>
            <w:pPr>
              <w:rPr>
                <w:rFonts w:hint="eastAsia" w:ascii="宋体" w:hAnsi="宋体" w:eastAsia="宋体" w:cs="宋体"/>
                <w:i w:val="0"/>
                <w:color w:val="000000"/>
                <w:sz w:val="24"/>
                <w:szCs w:val="24"/>
                <w:u w:val="none"/>
              </w:rPr>
            </w:pPr>
          </w:p>
        </w:tc>
        <w:tc>
          <w:tcPr>
            <w:tcW w:w="1150" w:type="dxa"/>
            <w:shd w:val="clear" w:color="auto" w:fill="auto"/>
            <w:vAlign w:val="bottom"/>
          </w:tcPr>
          <w:p>
            <w:pPr>
              <w:rPr>
                <w:rFonts w:hint="eastAsia" w:ascii="宋体" w:hAnsi="宋体" w:eastAsia="宋体" w:cs="宋体"/>
                <w:i w:val="0"/>
                <w:color w:val="000000"/>
                <w:sz w:val="24"/>
                <w:szCs w:val="24"/>
                <w:u w:val="none"/>
              </w:rPr>
            </w:pPr>
          </w:p>
        </w:tc>
        <w:tc>
          <w:tcPr>
            <w:tcW w:w="134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4" w:hRule="atLeast"/>
        </w:trPr>
        <w:tc>
          <w:tcPr>
            <w:tcW w:w="59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149" w:type="dxa"/>
            <w:shd w:val="clear" w:color="auto" w:fill="auto"/>
            <w:vAlign w:val="center"/>
          </w:tcPr>
          <w:p>
            <w:pPr>
              <w:jc w:val="center"/>
              <w:rPr>
                <w:rFonts w:hint="eastAsia" w:ascii="宋体" w:hAnsi="宋体" w:eastAsia="宋体" w:cs="宋体"/>
                <w:i w:val="0"/>
                <w:color w:val="000000"/>
                <w:sz w:val="20"/>
                <w:szCs w:val="20"/>
                <w:u w:val="none"/>
              </w:rPr>
            </w:pPr>
          </w:p>
        </w:tc>
        <w:tc>
          <w:tcPr>
            <w:tcW w:w="300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中共舟曲县委办公室</w:t>
            </w:r>
          </w:p>
        </w:tc>
        <w:tc>
          <w:tcPr>
            <w:tcW w:w="1069" w:type="dxa"/>
            <w:tcBorders>
              <w:bottom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c>
          <w:tcPr>
            <w:tcW w:w="1150" w:type="dxa"/>
            <w:tcBorders>
              <w:bottom w:val="single" w:color="000000" w:sz="12" w:space="0"/>
            </w:tcBorders>
            <w:shd w:val="clear" w:color="auto" w:fill="auto"/>
            <w:vAlign w:val="center"/>
          </w:tcPr>
          <w:p>
            <w:pPr>
              <w:rPr>
                <w:rFonts w:hint="eastAsia" w:ascii="宋体" w:hAnsi="宋体" w:eastAsia="宋体" w:cs="宋体"/>
                <w:i w:val="0"/>
                <w:color w:val="000000"/>
                <w:sz w:val="20"/>
                <w:szCs w:val="20"/>
                <w:u w:val="none"/>
              </w:rPr>
            </w:pPr>
          </w:p>
        </w:tc>
        <w:tc>
          <w:tcPr>
            <w:tcW w:w="134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474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3"/>
                <w:lang w:val="en-US" w:eastAsia="zh-CN" w:bidi="ar"/>
              </w:rPr>
              <w:t>目</w:t>
            </w:r>
          </w:p>
        </w:tc>
        <w:tc>
          <w:tcPr>
            <w:tcW w:w="1069" w:type="dxa"/>
            <w:vMerge w:val="restart"/>
            <w:tcBorders>
              <w:top w:val="single" w:color="000000" w:sz="12"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115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p>
        </w:tc>
        <w:tc>
          <w:tcPr>
            <w:tcW w:w="134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74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经济分类科目编码</w:t>
            </w:r>
          </w:p>
        </w:tc>
        <w:tc>
          <w:tcPr>
            <w:tcW w:w="3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069" w:type="dxa"/>
            <w:vMerge w:val="continue"/>
            <w:tcBorders>
              <w:top w:val="single" w:color="000000" w:sz="12"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74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vMerge w:val="continue"/>
            <w:tcBorders>
              <w:top w:val="single" w:color="000000" w:sz="12"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74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vMerge w:val="continue"/>
            <w:tcBorders>
              <w:top w:val="single" w:color="000000" w:sz="12"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474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474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359.15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242.97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116.18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217.38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217.38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63.58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63.58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75.87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75.87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30108</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14.97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14.97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30109</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7.50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7.50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30110</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4.26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4.26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30113</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51.20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51.20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25.59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25.59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18.21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18.21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30304</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2.95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2.95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30305</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4.43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4.43 </w:t>
            </w:r>
          </w:p>
        </w:tc>
        <w:tc>
          <w:tcPr>
            <w:tcW w:w="134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116.18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116.18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10.92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30202</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2.01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30204</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0.04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30207</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3.97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20.80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30213</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0.92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30216</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0.34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30217</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15.56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30226</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5.76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30231</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47.77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174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30239</w:t>
            </w:r>
          </w:p>
        </w:tc>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其他车辆运行费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8.09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830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注：本表反映部门本年度一般公共预算财政拨款基本支出明细情况。</w:t>
            </w:r>
          </w:p>
        </w:tc>
      </w:tr>
    </w:tbl>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tbl>
      <w:tblPr>
        <w:tblStyle w:val="5"/>
        <w:tblW w:w="8300" w:type="dxa"/>
        <w:tblInd w:w="0" w:type="dxa"/>
        <w:shd w:val="clear" w:color="auto" w:fill="auto"/>
        <w:tblLayout w:type="fixed"/>
        <w:tblCellMar>
          <w:top w:w="0" w:type="dxa"/>
          <w:left w:w="0" w:type="dxa"/>
          <w:bottom w:w="0" w:type="dxa"/>
          <w:right w:w="0" w:type="dxa"/>
        </w:tblCellMar>
      </w:tblPr>
      <w:tblGrid>
        <w:gridCol w:w="558"/>
        <w:gridCol w:w="73"/>
        <w:gridCol w:w="151"/>
        <w:gridCol w:w="509"/>
        <w:gridCol w:w="363"/>
        <w:gridCol w:w="208"/>
        <w:gridCol w:w="1"/>
        <w:gridCol w:w="653"/>
        <w:gridCol w:w="2"/>
        <w:gridCol w:w="279"/>
        <w:gridCol w:w="363"/>
        <w:gridCol w:w="252"/>
        <w:gridCol w:w="540"/>
        <w:gridCol w:w="273"/>
        <w:gridCol w:w="419"/>
        <w:gridCol w:w="2"/>
        <w:gridCol w:w="706"/>
        <w:gridCol w:w="1"/>
        <w:gridCol w:w="150"/>
        <w:gridCol w:w="1"/>
        <w:gridCol w:w="567"/>
        <w:gridCol w:w="2"/>
        <w:gridCol w:w="618"/>
        <w:gridCol w:w="108"/>
        <w:gridCol w:w="2"/>
        <w:gridCol w:w="611"/>
        <w:gridCol w:w="2"/>
        <w:gridCol w:w="886"/>
      </w:tblGrid>
      <w:tr>
        <w:tblPrEx>
          <w:shd w:val="clear" w:color="auto" w:fill="auto"/>
          <w:tblLayout w:type="fixed"/>
          <w:tblCellMar>
            <w:top w:w="0" w:type="dxa"/>
            <w:left w:w="0" w:type="dxa"/>
            <w:bottom w:w="0" w:type="dxa"/>
            <w:right w:w="0" w:type="dxa"/>
          </w:tblCellMar>
        </w:tblPrEx>
        <w:trPr>
          <w:trHeight w:val="402" w:hRule="atLeast"/>
        </w:trPr>
        <w:tc>
          <w:tcPr>
            <w:tcW w:w="8300" w:type="dxa"/>
            <w:gridSpan w:val="2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0"/>
                <w:szCs w:val="20"/>
                <w:u w:val="none"/>
              </w:rPr>
            </w:pPr>
            <w:r>
              <w:rPr>
                <w:rFonts w:hint="default" w:ascii="华文中宋" w:hAnsi="华文中宋" w:eastAsia="华文中宋" w:cs="华文中宋"/>
                <w:i w:val="0"/>
                <w:color w:val="000000"/>
                <w:kern w:val="0"/>
                <w:sz w:val="20"/>
                <w:szCs w:val="20"/>
                <w:u w:val="none"/>
                <w:lang w:val="en-US" w:eastAsia="zh-CN" w:bidi="ar"/>
              </w:rPr>
              <w:t>一般公共预算财政拨款“三公”经费支出决算表</w:t>
            </w:r>
          </w:p>
        </w:tc>
      </w:tr>
      <w:tr>
        <w:tblPrEx>
          <w:tblLayout w:type="fixed"/>
          <w:tblCellMar>
            <w:top w:w="0" w:type="dxa"/>
            <w:left w:w="0" w:type="dxa"/>
            <w:bottom w:w="0" w:type="dxa"/>
            <w:right w:w="0" w:type="dxa"/>
          </w:tblCellMar>
        </w:tblPrEx>
        <w:trPr>
          <w:trHeight w:val="402" w:hRule="atLeast"/>
        </w:trPr>
        <w:tc>
          <w:tcPr>
            <w:tcW w:w="631"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0"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2"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55"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2"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92"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94"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7"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0" w:type="dxa"/>
            <w:gridSpan w:val="4"/>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6"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8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Layout w:type="fixed"/>
          <w:tblCellMar>
            <w:top w:w="0" w:type="dxa"/>
            <w:left w:w="0" w:type="dxa"/>
            <w:bottom w:w="0" w:type="dxa"/>
            <w:right w:w="0" w:type="dxa"/>
          </w:tblCellMar>
        </w:tblPrEx>
        <w:trPr>
          <w:trHeight w:val="786" w:hRule="atLeast"/>
        </w:trPr>
        <w:tc>
          <w:tcPr>
            <w:tcW w:w="631"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32" w:type="dxa"/>
            <w:gridSpan w:val="5"/>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中共舟曲县委办公室</w:t>
            </w:r>
          </w:p>
        </w:tc>
        <w:tc>
          <w:tcPr>
            <w:tcW w:w="65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2"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92"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94" w:type="dxa"/>
            <w:gridSpan w:val="3"/>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7"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0" w:type="dxa"/>
            <w:gridSpan w:val="4"/>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26"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8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27" w:hRule="atLeast"/>
        </w:trPr>
        <w:tc>
          <w:tcPr>
            <w:tcW w:w="3952" w:type="dxa"/>
            <w:gridSpan w:val="13"/>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2018年度预算数</w:t>
            </w:r>
          </w:p>
        </w:tc>
        <w:tc>
          <w:tcPr>
            <w:tcW w:w="4348" w:type="dxa"/>
            <w:gridSpan w:val="15"/>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2018年度决算数</w:t>
            </w:r>
          </w:p>
        </w:tc>
      </w:tr>
      <w:tr>
        <w:tblPrEx>
          <w:tblLayout w:type="fixed"/>
          <w:tblCellMar>
            <w:top w:w="0" w:type="dxa"/>
            <w:left w:w="0" w:type="dxa"/>
            <w:bottom w:w="0" w:type="dxa"/>
            <w:right w:w="0" w:type="dxa"/>
          </w:tblCellMar>
        </w:tblPrEx>
        <w:trPr>
          <w:trHeight w:val="799" w:hRule="atLeast"/>
        </w:trPr>
        <w:tc>
          <w:tcPr>
            <w:tcW w:w="63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18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92"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0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888" w:type="dxa"/>
            <w:gridSpan w:val="2"/>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Layout w:type="fixed"/>
          <w:tblCellMar>
            <w:top w:w="0" w:type="dxa"/>
            <w:left w:w="0" w:type="dxa"/>
            <w:bottom w:w="0" w:type="dxa"/>
            <w:right w:w="0" w:type="dxa"/>
          </w:tblCellMar>
        </w:tblPrEx>
        <w:trPr>
          <w:trHeight w:val="1567" w:hRule="atLeast"/>
        </w:trPr>
        <w:tc>
          <w:tcPr>
            <w:tcW w:w="63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5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64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3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6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888"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63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8"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414" w:hRule="atLeast"/>
        </w:trPr>
        <w:tc>
          <w:tcPr>
            <w:tcW w:w="631"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36.00 </w:t>
            </w:r>
          </w:p>
        </w:tc>
        <w:tc>
          <w:tcPr>
            <w:tcW w:w="660"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1"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6.00 </w:t>
            </w:r>
          </w:p>
        </w:tc>
        <w:tc>
          <w:tcPr>
            <w:tcW w:w="654"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4"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6.00 </w:t>
            </w:r>
          </w:p>
        </w:tc>
        <w:tc>
          <w:tcPr>
            <w:tcW w:w="792"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30.00 </w:t>
            </w:r>
          </w:p>
        </w:tc>
        <w:tc>
          <w:tcPr>
            <w:tcW w:w="692"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63.33 </w:t>
            </w:r>
          </w:p>
        </w:tc>
        <w:tc>
          <w:tcPr>
            <w:tcW w:w="708"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19"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47.77 </w:t>
            </w:r>
          </w:p>
        </w:tc>
        <w:tc>
          <w:tcPr>
            <w:tcW w:w="730"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1"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47.77 </w:t>
            </w:r>
          </w:p>
        </w:tc>
        <w:tc>
          <w:tcPr>
            <w:tcW w:w="888" w:type="dxa"/>
            <w:gridSpan w:val="2"/>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15.56 </w:t>
            </w:r>
          </w:p>
        </w:tc>
      </w:tr>
      <w:tr>
        <w:tblPrEx>
          <w:tblLayout w:type="fixed"/>
          <w:tblCellMar>
            <w:top w:w="0" w:type="dxa"/>
            <w:left w:w="0" w:type="dxa"/>
            <w:bottom w:w="0" w:type="dxa"/>
            <w:right w:w="0" w:type="dxa"/>
          </w:tblCellMar>
        </w:tblPrEx>
        <w:trPr>
          <w:trHeight w:val="414" w:hRule="atLeast"/>
        </w:trPr>
        <w:tc>
          <w:tcPr>
            <w:tcW w:w="631"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660"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1"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654"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4" w:type="dxa"/>
            <w:gridSpan w:val="3"/>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792"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692"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708"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19"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730" w:type="dxa"/>
            <w:gridSpan w:val="4"/>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1"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888" w:type="dxa"/>
            <w:gridSpan w:val="2"/>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811" w:hRule="atLeast"/>
        </w:trPr>
        <w:tc>
          <w:tcPr>
            <w:tcW w:w="8300" w:type="dxa"/>
            <w:gridSpan w:val="28"/>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注：本表反映部门本年度“三公”经费支出预决算情况。其中：2017年度预算数为“三公”经费年初预算数，决算数包括当年一般公共预算财政拨款和以前年度结转资金安排的实际支出。</w:t>
            </w:r>
          </w:p>
        </w:tc>
      </w:tr>
      <w:tr>
        <w:tblPrEx>
          <w:tblLayout w:type="fixed"/>
          <w:tblCellMar>
            <w:top w:w="0" w:type="dxa"/>
            <w:left w:w="0" w:type="dxa"/>
            <w:bottom w:w="0" w:type="dxa"/>
            <w:right w:w="0" w:type="dxa"/>
          </w:tblCellMar>
        </w:tblPrEx>
        <w:trPr>
          <w:trHeight w:val="402" w:hRule="atLeast"/>
        </w:trPr>
        <w:tc>
          <w:tcPr>
            <w:tcW w:w="8300" w:type="dxa"/>
            <w:gridSpan w:val="2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0"/>
                <w:szCs w:val="20"/>
                <w:u w:val="none"/>
              </w:rPr>
            </w:pPr>
            <w:r>
              <w:rPr>
                <w:rFonts w:hint="default" w:ascii="华文中宋" w:hAnsi="华文中宋" w:eastAsia="华文中宋" w:cs="华文中宋"/>
                <w:i w:val="0"/>
                <w:color w:val="000000"/>
                <w:kern w:val="0"/>
                <w:sz w:val="20"/>
                <w:szCs w:val="20"/>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402" w:hRule="atLeast"/>
        </w:trPr>
        <w:tc>
          <w:tcPr>
            <w:tcW w:w="55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gridSpan w:val="5"/>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9" w:type="dxa"/>
            <w:gridSpan w:val="6"/>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7"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402" w:hRule="atLeast"/>
        </w:trPr>
        <w:tc>
          <w:tcPr>
            <w:tcW w:w="55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24"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中共舟曲县委办公室</w:t>
            </w:r>
          </w:p>
        </w:tc>
        <w:tc>
          <w:tcPr>
            <w:tcW w:w="61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9" w:type="dxa"/>
            <w:gridSpan w:val="6"/>
            <w:tcBorders>
              <w:top w:val="nil"/>
              <w:left w:val="nil"/>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7"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Layout w:type="fixed"/>
          <w:tblCellMar>
            <w:top w:w="0" w:type="dxa"/>
            <w:left w:w="0" w:type="dxa"/>
            <w:bottom w:w="0" w:type="dxa"/>
            <w:right w:w="0" w:type="dxa"/>
          </w:tblCellMar>
        </w:tblPrEx>
        <w:trPr>
          <w:trHeight w:val="427" w:hRule="atLeast"/>
        </w:trPr>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3279" w:type="dxa"/>
            <w:gridSpan w:val="11"/>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1609" w:type="dxa"/>
            <w:gridSpan w:val="5"/>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Layout w:type="fixed"/>
          <w:tblCellMar>
            <w:top w:w="0" w:type="dxa"/>
            <w:left w:w="0" w:type="dxa"/>
            <w:bottom w:w="0" w:type="dxa"/>
            <w:right w:w="0" w:type="dxa"/>
          </w:tblCellMar>
        </w:tblPrEx>
        <w:trPr>
          <w:trHeight w:val="427" w:hRule="atLeast"/>
        </w:trPr>
        <w:tc>
          <w:tcPr>
            <w:tcW w:w="7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78" w:type="dxa"/>
            <w:gridSpan w:val="5"/>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基本支出  </w:t>
            </w:r>
          </w:p>
        </w:tc>
        <w:tc>
          <w:tcPr>
            <w:tcW w:w="1188" w:type="dxa"/>
            <w:gridSpan w:val="4"/>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609" w:type="dxa"/>
            <w:gridSpan w:val="5"/>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7" w:hRule="atLeast"/>
        </w:trPr>
        <w:tc>
          <w:tcPr>
            <w:tcW w:w="7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8" w:type="dxa"/>
            <w:gridSpan w:val="5"/>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8" w:type="dxa"/>
            <w:gridSpan w:val="4"/>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9" w:type="dxa"/>
            <w:gridSpan w:val="5"/>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7" w:hRule="atLeast"/>
        </w:trPr>
        <w:tc>
          <w:tcPr>
            <w:tcW w:w="7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8" w:type="dxa"/>
            <w:gridSpan w:val="5"/>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8" w:type="dxa"/>
            <w:gridSpan w:val="4"/>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9" w:type="dxa"/>
            <w:gridSpan w:val="5"/>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1654" w:type="dxa"/>
            <w:gridSpan w:val="5"/>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414" w:hRule="atLeast"/>
        </w:trPr>
        <w:tc>
          <w:tcPr>
            <w:tcW w:w="1654" w:type="dxa"/>
            <w:gridSpan w:val="5"/>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782"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782"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782"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782"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782"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14" w:hRule="atLeast"/>
        </w:trPr>
        <w:tc>
          <w:tcPr>
            <w:tcW w:w="782" w:type="dxa"/>
            <w:gridSpan w:val="3"/>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3" w:type="dxa"/>
            <w:gridSpan w:val="5"/>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13"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8" w:type="dxa"/>
            <w:gridSpan w:val="5"/>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8" w:type="dxa"/>
            <w:gridSpan w:val="4"/>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09" w:type="dxa"/>
            <w:gridSpan w:val="5"/>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27" w:hRule="atLeast"/>
        </w:trPr>
        <w:tc>
          <w:tcPr>
            <w:tcW w:w="8300" w:type="dxa"/>
            <w:gridSpan w:val="28"/>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rPr>
          <w:rFonts w:hint="eastAsia" w:ascii="仿宋_GB2312" w:eastAsia="仿宋_GB2312"/>
          <w:sz w:val="30"/>
          <w:szCs w:val="30"/>
        </w:rPr>
      </w:pPr>
    </w:p>
    <w:p>
      <w:pPr>
        <w:ind w:firstLine="600" w:firstLineChars="200"/>
        <w:rPr>
          <w:rFonts w:ascii="黑体" w:hAnsi="黑体" w:eastAsia="黑体"/>
          <w:sz w:val="30"/>
          <w:szCs w:val="30"/>
        </w:rPr>
      </w:pPr>
      <w:r>
        <w:rPr>
          <w:rFonts w:hint="eastAsia" w:ascii="黑体" w:hAnsi="黑体" w:eastAsia="黑体"/>
          <w:sz w:val="30"/>
          <w:szCs w:val="30"/>
        </w:rPr>
        <w:t>三、201</w:t>
      </w:r>
      <w:r>
        <w:rPr>
          <w:rFonts w:hint="eastAsia" w:ascii="黑体" w:hAnsi="黑体" w:eastAsia="黑体"/>
          <w:sz w:val="30"/>
          <w:szCs w:val="30"/>
          <w:lang w:val="en-US" w:eastAsia="zh-CN"/>
        </w:rPr>
        <w:t>8</w:t>
      </w:r>
      <w:r>
        <w:rPr>
          <w:rFonts w:hint="eastAsia" w:ascii="黑体" w:hAnsi="黑体" w:eastAsia="黑体"/>
          <w:sz w:val="30"/>
          <w:szCs w:val="30"/>
        </w:rPr>
        <w:t>年度部门决算情况说明</w:t>
      </w:r>
    </w:p>
    <w:p>
      <w:pPr>
        <w:ind w:firstLine="602" w:firstLineChars="200"/>
        <w:rPr>
          <w:rFonts w:ascii="楷体_GB2312" w:eastAsia="楷体_GB2312"/>
          <w:b/>
          <w:sz w:val="30"/>
          <w:szCs w:val="30"/>
        </w:rPr>
      </w:pPr>
      <w:r>
        <w:rPr>
          <w:rFonts w:hint="eastAsia" w:ascii="楷体_GB2312" w:eastAsia="楷体_GB2312"/>
          <w:b/>
          <w:sz w:val="30"/>
          <w:szCs w:val="30"/>
        </w:rPr>
        <w:t>（一）收入支出决算总体情况说明</w:t>
      </w:r>
    </w:p>
    <w:p>
      <w:pPr>
        <w:ind w:firstLine="600" w:firstLineChars="200"/>
        <w:rPr>
          <w:rFonts w:ascii="仿宋_GB2312" w:eastAsia="仿宋_GB2312"/>
          <w:sz w:val="30"/>
          <w:szCs w:val="30"/>
        </w:rPr>
      </w:pPr>
      <w:r>
        <w:rPr>
          <w:rFonts w:hint="eastAsia" w:ascii="仿宋_GB2312" w:eastAsia="仿宋_GB2312"/>
          <w:sz w:val="30"/>
          <w:szCs w:val="30"/>
        </w:rPr>
        <w:t>本部门201</w:t>
      </w:r>
      <w:r>
        <w:rPr>
          <w:rFonts w:hint="eastAsia" w:ascii="仿宋_GB2312" w:eastAsia="仿宋_GB2312"/>
          <w:sz w:val="30"/>
          <w:szCs w:val="30"/>
          <w:lang w:val="en-US" w:eastAsia="zh-CN"/>
        </w:rPr>
        <w:t>8</w:t>
      </w:r>
      <w:r>
        <w:rPr>
          <w:rFonts w:hint="eastAsia" w:ascii="仿宋_GB2312" w:eastAsia="仿宋_GB2312"/>
          <w:sz w:val="30"/>
          <w:szCs w:val="30"/>
        </w:rPr>
        <w:t>年度收入总计</w:t>
      </w:r>
      <w:r>
        <w:rPr>
          <w:rFonts w:hint="eastAsia" w:ascii="仿宋_GB2312" w:eastAsia="仿宋_GB2312"/>
          <w:sz w:val="30"/>
          <w:szCs w:val="30"/>
          <w:lang w:val="en-US" w:eastAsia="zh-CN"/>
        </w:rPr>
        <w:t>373.33</w:t>
      </w:r>
      <w:r>
        <w:rPr>
          <w:rFonts w:hint="eastAsia" w:ascii="仿宋_GB2312" w:eastAsia="仿宋_GB2312"/>
          <w:sz w:val="30"/>
          <w:szCs w:val="30"/>
        </w:rPr>
        <w:t>万元</w:t>
      </w:r>
      <w:r>
        <w:rPr>
          <w:rFonts w:hint="eastAsia" w:ascii="仿宋_GB2312" w:eastAsia="仿宋_GB2312"/>
          <w:sz w:val="30"/>
          <w:szCs w:val="30"/>
          <w:lang w:eastAsia="zh-CN"/>
        </w:rPr>
        <w:t>：其中财政拨款收入</w:t>
      </w:r>
      <w:r>
        <w:rPr>
          <w:rFonts w:hint="eastAsia" w:ascii="仿宋_GB2312" w:eastAsia="仿宋_GB2312"/>
          <w:sz w:val="30"/>
          <w:szCs w:val="30"/>
          <w:lang w:val="en-US" w:eastAsia="zh-CN"/>
        </w:rPr>
        <w:t>360.64万元，</w:t>
      </w:r>
      <w:r>
        <w:rPr>
          <w:rFonts w:hint="eastAsia" w:ascii="仿宋_GB2312" w:eastAsia="仿宋_GB2312"/>
          <w:sz w:val="30"/>
          <w:szCs w:val="30"/>
        </w:rPr>
        <w:t>占</w:t>
      </w:r>
      <w:r>
        <w:rPr>
          <w:rFonts w:hint="eastAsia" w:ascii="仿宋_GB2312" w:eastAsia="仿宋_GB2312"/>
          <w:sz w:val="30"/>
          <w:szCs w:val="30"/>
          <w:lang w:val="en-US" w:eastAsia="zh-CN"/>
        </w:rPr>
        <w:t>96.6</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lang w:val="en-US" w:eastAsia="zh-CN"/>
        </w:rPr>
        <w:t>其他收入10.00万元</w:t>
      </w:r>
      <w:r>
        <w:rPr>
          <w:rFonts w:hint="eastAsia" w:ascii="仿宋_GB2312" w:eastAsia="仿宋_GB2312"/>
          <w:sz w:val="30"/>
          <w:szCs w:val="30"/>
        </w:rPr>
        <w:t>支</w:t>
      </w:r>
      <w:r>
        <w:rPr>
          <w:rFonts w:hint="eastAsia" w:ascii="仿宋_GB2312" w:eastAsia="仿宋_GB2312"/>
          <w:sz w:val="30"/>
          <w:szCs w:val="30"/>
          <w:lang w:eastAsia="zh-CN"/>
        </w:rPr>
        <w:t>，</w:t>
      </w:r>
      <w:r>
        <w:rPr>
          <w:rFonts w:hint="eastAsia" w:ascii="仿宋_GB2312" w:eastAsia="仿宋_GB2312"/>
          <w:sz w:val="30"/>
          <w:szCs w:val="30"/>
        </w:rPr>
        <w:t>占</w:t>
      </w:r>
      <w:r>
        <w:rPr>
          <w:rFonts w:hint="eastAsia" w:ascii="仿宋_GB2312" w:eastAsia="仿宋_GB2312"/>
          <w:sz w:val="30"/>
          <w:szCs w:val="30"/>
          <w:lang w:val="en-US" w:eastAsia="zh-CN"/>
        </w:rPr>
        <w:t>2.7</w:t>
      </w:r>
      <w:r>
        <w:rPr>
          <w:rFonts w:hint="eastAsia" w:ascii="仿宋_GB2312" w:eastAsia="仿宋_GB2312"/>
          <w:sz w:val="30"/>
          <w:szCs w:val="30"/>
        </w:rPr>
        <w:t>%</w:t>
      </w:r>
      <w:r>
        <w:rPr>
          <w:rFonts w:hint="eastAsia" w:ascii="仿宋_GB2312" w:eastAsia="仿宋_GB2312"/>
          <w:sz w:val="30"/>
          <w:szCs w:val="30"/>
          <w:lang w:eastAsia="zh-CN"/>
        </w:rPr>
        <w:t>；上年结转结余</w:t>
      </w:r>
      <w:r>
        <w:rPr>
          <w:rFonts w:hint="eastAsia" w:ascii="仿宋_GB2312" w:eastAsia="仿宋_GB2312"/>
          <w:sz w:val="30"/>
          <w:szCs w:val="30"/>
          <w:lang w:val="en-US" w:eastAsia="zh-CN"/>
        </w:rPr>
        <w:t>2.69万元，占比0.7%</w:t>
      </w:r>
      <w:r>
        <w:rPr>
          <w:rFonts w:hint="eastAsia" w:ascii="仿宋_GB2312" w:eastAsia="仿宋_GB2312"/>
          <w:sz w:val="30"/>
          <w:szCs w:val="30"/>
        </w:rPr>
        <w:t>。</w:t>
      </w:r>
      <w:r>
        <w:rPr>
          <w:rFonts w:hint="eastAsia" w:ascii="仿宋_GB2312" w:eastAsia="仿宋_GB2312"/>
          <w:sz w:val="30"/>
          <w:szCs w:val="30"/>
          <w:lang w:val="en-US" w:eastAsia="zh-CN"/>
        </w:rPr>
        <w:t>。</w:t>
      </w:r>
      <w:r>
        <w:rPr>
          <w:rFonts w:hint="eastAsia" w:ascii="仿宋_GB2312" w:eastAsia="仿宋_GB2312"/>
          <w:sz w:val="30"/>
          <w:szCs w:val="30"/>
        </w:rPr>
        <w:t>与201</w:t>
      </w:r>
      <w:r>
        <w:rPr>
          <w:rFonts w:hint="eastAsia" w:ascii="仿宋_GB2312" w:eastAsia="仿宋_GB2312"/>
          <w:sz w:val="30"/>
          <w:szCs w:val="30"/>
          <w:lang w:val="en-US" w:eastAsia="zh-CN"/>
        </w:rPr>
        <w:t>7</w:t>
      </w:r>
      <w:r>
        <w:rPr>
          <w:rFonts w:hint="eastAsia" w:ascii="仿宋_GB2312" w:eastAsia="仿宋_GB2312"/>
          <w:sz w:val="30"/>
          <w:szCs w:val="30"/>
        </w:rPr>
        <w:t>年决算数相比，收入</w:t>
      </w:r>
      <w:r>
        <w:rPr>
          <w:rFonts w:hint="eastAsia" w:ascii="仿宋_GB2312" w:eastAsia="仿宋_GB2312"/>
          <w:sz w:val="30"/>
          <w:szCs w:val="30"/>
          <w:lang w:eastAsia="zh-CN"/>
        </w:rPr>
        <w:t>减少</w:t>
      </w:r>
      <w:r>
        <w:rPr>
          <w:rFonts w:hint="eastAsia" w:ascii="仿宋_GB2312" w:eastAsia="仿宋_GB2312"/>
          <w:sz w:val="30"/>
          <w:szCs w:val="30"/>
          <w:lang w:val="en-US" w:eastAsia="zh-CN"/>
        </w:rPr>
        <w:t>266.18</w:t>
      </w:r>
      <w:r>
        <w:rPr>
          <w:rFonts w:hint="eastAsia" w:ascii="仿宋_GB2312" w:eastAsia="仿宋_GB2312"/>
          <w:sz w:val="30"/>
          <w:szCs w:val="30"/>
        </w:rPr>
        <w:t>万元，</w:t>
      </w:r>
      <w:r>
        <w:rPr>
          <w:rFonts w:hint="eastAsia" w:ascii="仿宋_GB2312" w:eastAsia="仿宋_GB2312"/>
          <w:sz w:val="30"/>
          <w:szCs w:val="30"/>
          <w:lang w:eastAsia="zh-CN"/>
        </w:rPr>
        <w:t>减少</w:t>
      </w:r>
      <w:r>
        <w:rPr>
          <w:rFonts w:hint="eastAsia" w:ascii="仿宋_GB2312" w:eastAsia="仿宋_GB2312"/>
          <w:sz w:val="30"/>
          <w:szCs w:val="30"/>
          <w:lang w:val="en-US" w:eastAsia="zh-CN"/>
        </w:rPr>
        <w:t>41</w:t>
      </w:r>
      <w:r>
        <w:rPr>
          <w:rFonts w:hint="eastAsia" w:ascii="仿宋_GB2312" w:eastAsia="仿宋_GB2312"/>
          <w:sz w:val="30"/>
          <w:szCs w:val="30"/>
        </w:rPr>
        <w:t>%，</w:t>
      </w:r>
      <w:r>
        <w:rPr>
          <w:rFonts w:hint="eastAsia" w:ascii="仿宋_GB2312" w:eastAsia="仿宋_GB2312"/>
          <w:sz w:val="30"/>
          <w:szCs w:val="30"/>
          <w:lang w:eastAsia="zh-CN"/>
        </w:rPr>
        <w:t>支出总计</w:t>
      </w:r>
      <w:r>
        <w:rPr>
          <w:rFonts w:hint="eastAsia" w:ascii="仿宋_GB2312" w:eastAsia="仿宋_GB2312"/>
          <w:sz w:val="30"/>
          <w:szCs w:val="30"/>
          <w:lang w:val="en-US" w:eastAsia="zh-CN"/>
        </w:rPr>
        <w:t>369.15万元：</w:t>
      </w:r>
      <w:r>
        <w:rPr>
          <w:rFonts w:hint="eastAsia" w:ascii="仿宋_GB2312" w:eastAsia="仿宋_GB2312"/>
          <w:sz w:val="30"/>
          <w:szCs w:val="30"/>
        </w:rPr>
        <w:t>支出</w:t>
      </w:r>
      <w:r>
        <w:rPr>
          <w:rFonts w:hint="eastAsia" w:ascii="仿宋_GB2312" w:eastAsia="仿宋_GB2312"/>
          <w:sz w:val="30"/>
          <w:szCs w:val="30"/>
          <w:lang w:eastAsia="zh-CN"/>
        </w:rPr>
        <w:t>较少</w:t>
      </w:r>
      <w:r>
        <w:rPr>
          <w:rFonts w:hint="eastAsia" w:ascii="仿宋_GB2312" w:eastAsia="仿宋_GB2312"/>
          <w:sz w:val="30"/>
          <w:szCs w:val="30"/>
          <w:lang w:val="en-US" w:eastAsia="zh-CN"/>
        </w:rPr>
        <w:t>267.67</w:t>
      </w:r>
      <w:r>
        <w:rPr>
          <w:rFonts w:hint="eastAsia" w:ascii="仿宋_GB2312" w:eastAsia="仿宋_GB2312"/>
          <w:sz w:val="30"/>
          <w:szCs w:val="30"/>
        </w:rPr>
        <w:t>万元</w:t>
      </w:r>
      <w:r>
        <w:rPr>
          <w:rFonts w:ascii="仿宋_GB2312" w:eastAsia="仿宋_GB2312"/>
          <w:sz w:val="30"/>
          <w:szCs w:val="30"/>
        </w:rPr>
        <w:t>，</w:t>
      </w:r>
      <w:r>
        <w:rPr>
          <w:rFonts w:hint="eastAsia" w:ascii="仿宋_GB2312" w:eastAsia="仿宋_GB2312"/>
          <w:sz w:val="30"/>
          <w:szCs w:val="30"/>
          <w:lang w:eastAsia="zh-CN"/>
        </w:rPr>
        <w:t>减少</w:t>
      </w:r>
      <w:r>
        <w:rPr>
          <w:rFonts w:hint="eastAsia" w:ascii="仿宋_GB2312" w:eastAsia="仿宋_GB2312"/>
          <w:sz w:val="30"/>
          <w:szCs w:val="30"/>
          <w:lang w:val="en-US" w:eastAsia="zh-CN"/>
        </w:rPr>
        <w:t>42</w:t>
      </w:r>
      <w:r>
        <w:rPr>
          <w:rFonts w:hint="eastAsia" w:ascii="仿宋_GB2312" w:eastAsia="仿宋_GB2312"/>
          <w:sz w:val="30"/>
          <w:szCs w:val="30"/>
        </w:rPr>
        <w:t>%。主要原因是</w:t>
      </w:r>
      <w:r>
        <w:rPr>
          <w:rFonts w:hint="eastAsia" w:ascii="仿宋_GB2312" w:eastAsia="仿宋_GB2312"/>
          <w:sz w:val="30"/>
          <w:szCs w:val="30"/>
          <w:lang w:eastAsia="zh-CN"/>
        </w:rPr>
        <w:t>公用经费减少支出</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本部门201</w:t>
      </w:r>
      <w:r>
        <w:rPr>
          <w:rFonts w:hint="eastAsia" w:ascii="仿宋_GB2312" w:eastAsia="仿宋_GB2312"/>
          <w:sz w:val="30"/>
          <w:szCs w:val="30"/>
          <w:lang w:val="en-US" w:eastAsia="zh-CN"/>
        </w:rPr>
        <w:t>8</w:t>
      </w:r>
      <w:r>
        <w:rPr>
          <w:rFonts w:hint="eastAsia" w:ascii="仿宋_GB2312" w:eastAsia="仿宋_GB2312"/>
          <w:sz w:val="30"/>
          <w:szCs w:val="30"/>
        </w:rPr>
        <w:t>年度支出合计</w:t>
      </w:r>
      <w:r>
        <w:rPr>
          <w:rFonts w:hint="eastAsia" w:ascii="仿宋_GB2312" w:eastAsia="仿宋_GB2312"/>
          <w:sz w:val="30"/>
          <w:szCs w:val="30"/>
          <w:lang w:val="en-US" w:eastAsia="zh-CN"/>
        </w:rPr>
        <w:t>369.15</w:t>
      </w:r>
      <w:r>
        <w:rPr>
          <w:rFonts w:hint="eastAsia" w:ascii="仿宋_GB2312" w:eastAsia="仿宋_GB2312"/>
          <w:sz w:val="30"/>
          <w:szCs w:val="30"/>
        </w:rPr>
        <w:t>万元，其中：基本支出</w:t>
      </w:r>
      <w:r>
        <w:rPr>
          <w:rFonts w:hint="eastAsia" w:ascii="仿宋_GB2312" w:eastAsia="仿宋_GB2312"/>
          <w:sz w:val="30"/>
          <w:szCs w:val="30"/>
          <w:lang w:val="en-US" w:eastAsia="zh-CN"/>
        </w:rPr>
        <w:t>369.15</w:t>
      </w:r>
      <w:r>
        <w:rPr>
          <w:rFonts w:hint="eastAsia" w:ascii="仿宋_GB2312" w:eastAsia="仿宋_GB2312"/>
          <w:sz w:val="30"/>
          <w:szCs w:val="30"/>
        </w:rPr>
        <w:t>万元，占</w:t>
      </w:r>
      <w:r>
        <w:rPr>
          <w:rFonts w:hint="eastAsia" w:ascii="仿宋_GB2312" w:eastAsia="仿宋_GB2312"/>
          <w:sz w:val="30"/>
          <w:szCs w:val="30"/>
          <w:lang w:val="en-US" w:eastAsia="zh-CN"/>
        </w:rPr>
        <w:t>100</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本部门201</w:t>
      </w:r>
      <w:r>
        <w:rPr>
          <w:rFonts w:hint="eastAsia" w:ascii="仿宋_GB2312" w:eastAsia="仿宋_GB2312"/>
          <w:sz w:val="30"/>
          <w:szCs w:val="30"/>
          <w:lang w:val="en-US" w:eastAsia="zh-CN"/>
        </w:rPr>
        <w:t>8</w:t>
      </w:r>
      <w:r>
        <w:rPr>
          <w:rFonts w:hint="eastAsia" w:ascii="仿宋_GB2312" w:eastAsia="仿宋_GB2312"/>
          <w:sz w:val="30"/>
          <w:szCs w:val="30"/>
        </w:rPr>
        <w:t>年度年末结转和结余</w:t>
      </w:r>
      <w:r>
        <w:rPr>
          <w:rFonts w:hint="eastAsia" w:ascii="仿宋_GB2312" w:eastAsia="仿宋_GB2312"/>
          <w:sz w:val="30"/>
          <w:szCs w:val="30"/>
          <w:lang w:val="en-US" w:eastAsia="zh-CN"/>
        </w:rPr>
        <w:t>4.18</w:t>
      </w:r>
      <w:r>
        <w:rPr>
          <w:rFonts w:hint="eastAsia" w:ascii="仿宋_GB2312" w:eastAsia="仿宋_GB2312"/>
          <w:sz w:val="30"/>
          <w:szCs w:val="30"/>
        </w:rPr>
        <w:t>万元，较上年</w:t>
      </w:r>
      <w:r>
        <w:rPr>
          <w:rFonts w:hint="eastAsia" w:ascii="仿宋_GB2312" w:eastAsia="仿宋_GB2312"/>
          <w:sz w:val="30"/>
          <w:szCs w:val="30"/>
          <w:lang w:eastAsia="zh-CN"/>
        </w:rPr>
        <w:t>增加</w:t>
      </w:r>
      <w:r>
        <w:rPr>
          <w:rFonts w:hint="eastAsia" w:ascii="仿宋_GB2312" w:eastAsia="仿宋_GB2312"/>
          <w:sz w:val="30"/>
          <w:szCs w:val="30"/>
          <w:lang w:val="en-US" w:eastAsia="zh-CN"/>
        </w:rPr>
        <w:t>1.49</w:t>
      </w:r>
      <w:r>
        <w:rPr>
          <w:rFonts w:hint="eastAsia" w:ascii="仿宋_GB2312" w:eastAsia="仿宋_GB2312"/>
          <w:sz w:val="30"/>
          <w:szCs w:val="30"/>
        </w:rPr>
        <w:t>万元。</w:t>
      </w:r>
    </w:p>
    <w:p>
      <w:pPr>
        <w:ind w:firstLine="602" w:firstLineChars="200"/>
        <w:rPr>
          <w:rFonts w:ascii="楷体_GB2312" w:eastAsia="楷体_GB2312"/>
          <w:b/>
          <w:sz w:val="30"/>
          <w:szCs w:val="30"/>
        </w:rPr>
      </w:pPr>
      <w:r>
        <w:rPr>
          <w:rFonts w:hint="eastAsia" w:ascii="楷体_GB2312" w:eastAsia="楷体_GB2312"/>
          <w:b/>
          <w:sz w:val="30"/>
          <w:szCs w:val="30"/>
        </w:rPr>
        <w:t>（二）财政拨款收入支出决算总体情况说明</w:t>
      </w:r>
    </w:p>
    <w:p>
      <w:pPr>
        <w:ind w:firstLine="600" w:firstLineChars="200"/>
        <w:rPr>
          <w:rFonts w:ascii="仿宋_GB2312" w:eastAsia="仿宋_GB2312"/>
          <w:sz w:val="30"/>
          <w:szCs w:val="30"/>
        </w:rPr>
      </w:pPr>
      <w:r>
        <w:rPr>
          <w:rFonts w:hint="eastAsia" w:ascii="仿宋_GB2312" w:eastAsia="仿宋_GB2312"/>
          <w:sz w:val="30"/>
          <w:szCs w:val="30"/>
        </w:rPr>
        <w:t>本部门201</w:t>
      </w:r>
      <w:r>
        <w:rPr>
          <w:rFonts w:hint="eastAsia" w:ascii="仿宋_GB2312" w:eastAsia="仿宋_GB2312"/>
          <w:sz w:val="30"/>
          <w:szCs w:val="30"/>
          <w:lang w:val="en-US" w:eastAsia="zh-CN"/>
        </w:rPr>
        <w:t>8</w:t>
      </w:r>
      <w:r>
        <w:rPr>
          <w:rFonts w:hint="eastAsia" w:ascii="仿宋_GB2312" w:eastAsia="仿宋_GB2312"/>
          <w:sz w:val="30"/>
          <w:szCs w:val="30"/>
        </w:rPr>
        <w:t>年度财政拨款收入</w:t>
      </w:r>
      <w:r>
        <w:rPr>
          <w:rFonts w:hint="eastAsia" w:ascii="仿宋_GB2312" w:eastAsia="仿宋_GB2312"/>
          <w:sz w:val="30"/>
          <w:szCs w:val="30"/>
          <w:lang w:val="en-US" w:eastAsia="zh-CN"/>
        </w:rPr>
        <w:t>360..64</w:t>
      </w:r>
      <w:r>
        <w:rPr>
          <w:rFonts w:hint="eastAsia" w:ascii="仿宋_GB2312" w:eastAsia="仿宋_GB2312"/>
          <w:sz w:val="30"/>
          <w:szCs w:val="30"/>
        </w:rPr>
        <w:t>万元，较上年决算数</w:t>
      </w:r>
      <w:r>
        <w:rPr>
          <w:rFonts w:hint="eastAsia" w:ascii="仿宋_GB2312" w:eastAsia="仿宋_GB2312"/>
          <w:sz w:val="30"/>
          <w:szCs w:val="30"/>
          <w:lang w:eastAsia="zh-CN"/>
        </w:rPr>
        <w:t>减少</w:t>
      </w:r>
      <w:r>
        <w:rPr>
          <w:rFonts w:hint="eastAsia" w:ascii="仿宋_GB2312" w:eastAsia="仿宋_GB2312"/>
          <w:sz w:val="30"/>
          <w:szCs w:val="30"/>
          <w:lang w:val="en-US" w:eastAsia="zh-CN"/>
        </w:rPr>
        <w:t>217.13</w:t>
      </w:r>
      <w:r>
        <w:rPr>
          <w:rFonts w:hint="eastAsia" w:ascii="仿宋_GB2312" w:eastAsia="仿宋_GB2312"/>
          <w:sz w:val="30"/>
          <w:szCs w:val="30"/>
        </w:rPr>
        <w:t>万元，</w:t>
      </w:r>
      <w:r>
        <w:rPr>
          <w:rFonts w:hint="eastAsia" w:ascii="仿宋_GB2312" w:eastAsia="仿宋_GB2312"/>
          <w:sz w:val="30"/>
          <w:szCs w:val="30"/>
          <w:lang w:eastAsia="zh-CN"/>
        </w:rPr>
        <w:t>减少</w:t>
      </w:r>
      <w:r>
        <w:rPr>
          <w:rFonts w:hint="eastAsia" w:ascii="仿宋_GB2312" w:eastAsia="仿宋_GB2312"/>
          <w:sz w:val="30"/>
          <w:szCs w:val="30"/>
          <w:lang w:val="en-US" w:eastAsia="zh-CN"/>
        </w:rPr>
        <w:t>37</w:t>
      </w:r>
      <w:r>
        <w:rPr>
          <w:rFonts w:hint="eastAsia" w:ascii="仿宋_GB2312" w:eastAsia="仿宋_GB2312"/>
          <w:sz w:val="30"/>
          <w:szCs w:val="30"/>
        </w:rPr>
        <w:t>%。主要原因是</w:t>
      </w:r>
      <w:r>
        <w:rPr>
          <w:rFonts w:hint="eastAsia" w:ascii="仿宋_GB2312" w:eastAsia="仿宋_GB2312"/>
          <w:sz w:val="30"/>
          <w:szCs w:val="30"/>
          <w:lang w:eastAsia="zh-CN"/>
        </w:rPr>
        <w:t>公用经费减少支出</w:t>
      </w:r>
      <w:r>
        <w:rPr>
          <w:rFonts w:hint="eastAsia" w:ascii="仿宋_GB2312" w:eastAsia="仿宋_GB2312"/>
          <w:sz w:val="30"/>
          <w:szCs w:val="30"/>
        </w:rPr>
        <w:t>。</w:t>
      </w:r>
      <w:r>
        <w:rPr>
          <w:rFonts w:hint="eastAsia" w:ascii="仿宋_GB2312" w:eastAsia="仿宋_GB2312"/>
          <w:sz w:val="30"/>
          <w:szCs w:val="30"/>
          <w:lang w:eastAsia="zh-CN"/>
        </w:rPr>
        <w:t>环境卫生专项整治拨款</w:t>
      </w:r>
      <w:r>
        <w:rPr>
          <w:rFonts w:hint="eastAsia" w:ascii="仿宋_GB2312" w:eastAsia="仿宋_GB2312"/>
          <w:sz w:val="30"/>
          <w:szCs w:val="30"/>
          <w:lang w:val="en-US" w:eastAsia="zh-CN"/>
        </w:rPr>
        <w:t>6.81万元，对个人家庭补助类拨款25.59万元，挂职干部专项工作经费10万元，</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本部门201</w:t>
      </w:r>
      <w:r>
        <w:rPr>
          <w:rFonts w:hint="eastAsia" w:ascii="仿宋_GB2312" w:eastAsia="仿宋_GB2312"/>
          <w:sz w:val="30"/>
          <w:szCs w:val="30"/>
          <w:lang w:val="en-US" w:eastAsia="zh-CN"/>
        </w:rPr>
        <w:t>8</w:t>
      </w:r>
      <w:r>
        <w:rPr>
          <w:rFonts w:hint="eastAsia" w:ascii="仿宋_GB2312" w:eastAsia="仿宋_GB2312"/>
          <w:sz w:val="30"/>
          <w:szCs w:val="30"/>
        </w:rPr>
        <w:t>年度</w:t>
      </w:r>
      <w:r>
        <w:rPr>
          <w:rFonts w:hint="eastAsia" w:ascii="仿宋_GB2312" w:eastAsia="仿宋_GB2312"/>
          <w:sz w:val="30"/>
          <w:szCs w:val="30"/>
          <w:lang w:eastAsia="zh-CN"/>
        </w:rPr>
        <w:t>一般公共预算财政拨款</w:t>
      </w:r>
      <w:r>
        <w:rPr>
          <w:rFonts w:hint="eastAsia" w:ascii="仿宋_GB2312" w:eastAsia="仿宋_GB2312"/>
          <w:sz w:val="30"/>
          <w:szCs w:val="30"/>
        </w:rPr>
        <w:t>支出</w:t>
      </w:r>
      <w:r>
        <w:rPr>
          <w:rFonts w:hint="eastAsia" w:ascii="仿宋_GB2312" w:eastAsia="仿宋_GB2312"/>
          <w:sz w:val="30"/>
          <w:szCs w:val="30"/>
          <w:lang w:val="en-US" w:eastAsia="zh-CN"/>
        </w:rPr>
        <w:t>359.15</w:t>
      </w:r>
      <w:r>
        <w:rPr>
          <w:rFonts w:hint="eastAsia" w:ascii="仿宋_GB2312" w:eastAsia="仿宋_GB2312"/>
          <w:sz w:val="30"/>
          <w:szCs w:val="30"/>
        </w:rPr>
        <w:t>万元，较上年决算数</w:t>
      </w:r>
      <w:r>
        <w:rPr>
          <w:rFonts w:hint="eastAsia" w:ascii="仿宋_GB2312" w:eastAsia="仿宋_GB2312"/>
          <w:sz w:val="30"/>
          <w:szCs w:val="30"/>
          <w:lang w:eastAsia="zh-CN"/>
        </w:rPr>
        <w:t>减少</w:t>
      </w:r>
      <w:r>
        <w:rPr>
          <w:rFonts w:hint="eastAsia" w:ascii="仿宋_GB2312" w:eastAsia="仿宋_GB2312"/>
          <w:sz w:val="30"/>
          <w:szCs w:val="30"/>
          <w:lang w:val="en-US" w:eastAsia="zh-CN"/>
        </w:rPr>
        <w:t>257.67</w:t>
      </w:r>
      <w:r>
        <w:rPr>
          <w:rFonts w:hint="eastAsia" w:ascii="仿宋_GB2312" w:eastAsia="仿宋_GB2312"/>
          <w:sz w:val="30"/>
          <w:szCs w:val="30"/>
        </w:rPr>
        <w:t>万元，增长</w:t>
      </w:r>
      <w:r>
        <w:rPr>
          <w:rFonts w:hint="eastAsia" w:ascii="仿宋_GB2312" w:eastAsia="仿宋_GB2312"/>
          <w:sz w:val="30"/>
          <w:szCs w:val="30"/>
          <w:lang w:val="en-US" w:eastAsia="zh-CN"/>
        </w:rPr>
        <w:t>42</w:t>
      </w:r>
      <w:r>
        <w:rPr>
          <w:rFonts w:hint="eastAsia" w:ascii="仿宋_GB2312" w:eastAsia="仿宋_GB2312"/>
          <w:sz w:val="30"/>
          <w:szCs w:val="30"/>
        </w:rPr>
        <w:t>%。主要原因是</w:t>
      </w:r>
      <w:r>
        <w:rPr>
          <w:rFonts w:hint="eastAsia" w:ascii="仿宋_GB2312" w:eastAsia="仿宋_GB2312"/>
          <w:sz w:val="30"/>
          <w:szCs w:val="30"/>
          <w:lang w:eastAsia="zh-CN"/>
        </w:rPr>
        <w:t>公用经费支出减少</w:t>
      </w:r>
      <w:r>
        <w:rPr>
          <w:rFonts w:hint="eastAsia" w:ascii="仿宋_GB2312"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本部门201</w:t>
      </w:r>
      <w:r>
        <w:rPr>
          <w:rFonts w:hint="eastAsia" w:ascii="仿宋_GB2312" w:eastAsia="仿宋_GB2312"/>
          <w:sz w:val="30"/>
          <w:szCs w:val="30"/>
          <w:lang w:val="en-US" w:eastAsia="zh-CN"/>
        </w:rPr>
        <w:t>8</w:t>
      </w:r>
      <w:r>
        <w:rPr>
          <w:rFonts w:hint="eastAsia" w:ascii="仿宋_GB2312" w:eastAsia="仿宋_GB2312"/>
          <w:sz w:val="30"/>
          <w:szCs w:val="30"/>
        </w:rPr>
        <w:t>年度支出主要用于以下方面：一般公共服务支出</w:t>
      </w:r>
      <w:r>
        <w:rPr>
          <w:rFonts w:hint="eastAsia" w:ascii="仿宋_GB2312" w:eastAsia="仿宋_GB2312"/>
          <w:sz w:val="30"/>
          <w:szCs w:val="30"/>
          <w:lang w:val="en-US" w:eastAsia="zh-CN"/>
        </w:rPr>
        <w:t>337.98</w:t>
      </w:r>
      <w:r>
        <w:rPr>
          <w:rFonts w:hint="eastAsia" w:ascii="仿宋_GB2312" w:eastAsia="仿宋_GB2312"/>
          <w:sz w:val="30"/>
          <w:szCs w:val="30"/>
        </w:rPr>
        <w:t>万元，占</w:t>
      </w:r>
      <w:r>
        <w:rPr>
          <w:rFonts w:hint="eastAsia" w:ascii="仿宋_GB2312" w:eastAsia="仿宋_GB2312"/>
          <w:sz w:val="30"/>
          <w:szCs w:val="30"/>
          <w:lang w:val="en-US" w:eastAsia="zh-CN"/>
        </w:rPr>
        <w:t>91</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主要</w:t>
      </w:r>
      <w:r>
        <w:rPr>
          <w:rFonts w:hint="eastAsia" w:ascii="仿宋_GB2312" w:eastAsia="仿宋_GB2312"/>
          <w:sz w:val="30"/>
          <w:szCs w:val="30"/>
          <w:lang w:eastAsia="zh-CN"/>
        </w:rPr>
        <w:t>用于</w:t>
      </w:r>
      <w:r>
        <w:rPr>
          <w:rFonts w:hint="eastAsia" w:ascii="仿宋_GB2312" w:eastAsia="仿宋_GB2312"/>
          <w:sz w:val="30"/>
          <w:szCs w:val="30"/>
        </w:rPr>
        <w:t>是</w:t>
      </w:r>
      <w:r>
        <w:rPr>
          <w:rFonts w:hint="eastAsia" w:ascii="仿宋_GB2312" w:eastAsia="仿宋_GB2312"/>
          <w:sz w:val="30"/>
          <w:szCs w:val="30"/>
          <w:lang w:eastAsia="zh-CN"/>
        </w:rPr>
        <w:t>个人工资增资，环境卫生专项整治，车辆维修，对个人家庭补助，挂职干部工作经费等支出</w:t>
      </w:r>
      <w:r>
        <w:rPr>
          <w:rFonts w:hint="eastAsia" w:ascii="仿宋_GB2312" w:eastAsia="仿宋_GB2312"/>
          <w:sz w:val="30"/>
          <w:szCs w:val="30"/>
        </w:rPr>
        <w:t>；社会保障与就业支出</w:t>
      </w:r>
      <w:r>
        <w:rPr>
          <w:rFonts w:hint="eastAsia" w:ascii="仿宋_GB2312" w:eastAsia="仿宋_GB2312"/>
          <w:sz w:val="30"/>
          <w:szCs w:val="30"/>
          <w:lang w:val="en-US" w:eastAsia="zh-CN"/>
        </w:rPr>
        <w:t>24.36</w:t>
      </w:r>
      <w:r>
        <w:rPr>
          <w:rFonts w:hint="eastAsia" w:ascii="仿宋_GB2312" w:eastAsia="仿宋_GB2312"/>
          <w:sz w:val="30"/>
          <w:szCs w:val="30"/>
        </w:rPr>
        <w:t>万元，占</w:t>
      </w:r>
      <w:r>
        <w:rPr>
          <w:rFonts w:hint="eastAsia" w:ascii="仿宋_GB2312" w:eastAsia="仿宋_GB2312"/>
          <w:sz w:val="30"/>
          <w:szCs w:val="30"/>
          <w:lang w:val="en-US" w:eastAsia="zh-CN"/>
        </w:rPr>
        <w:t>6</w:t>
      </w:r>
      <w:r>
        <w:rPr>
          <w:rFonts w:hint="eastAsia" w:ascii="仿宋_GB2312" w:eastAsia="仿宋_GB2312"/>
          <w:sz w:val="30"/>
          <w:szCs w:val="30"/>
        </w:rPr>
        <w:t>%，主要</w:t>
      </w:r>
      <w:r>
        <w:rPr>
          <w:rFonts w:hint="eastAsia" w:ascii="仿宋_GB2312" w:eastAsia="仿宋_GB2312"/>
          <w:sz w:val="30"/>
          <w:szCs w:val="30"/>
          <w:lang w:eastAsia="zh-CN"/>
        </w:rPr>
        <w:t>用于退休人员个人工资增资及对个人家庭的补助</w:t>
      </w:r>
      <w:r>
        <w:rPr>
          <w:rFonts w:hint="eastAsia" w:ascii="仿宋_GB2312" w:eastAsia="仿宋_GB2312"/>
          <w:sz w:val="30"/>
          <w:szCs w:val="30"/>
        </w:rPr>
        <w:t>；</w:t>
      </w:r>
      <w:r>
        <w:rPr>
          <w:rFonts w:hint="eastAsia" w:ascii="仿宋_GB2312" w:eastAsia="仿宋_GB2312"/>
          <w:sz w:val="30"/>
          <w:szCs w:val="30"/>
          <w:lang w:eastAsia="zh-CN"/>
        </w:rPr>
        <w:t>城乡环境卫生整治</w:t>
      </w:r>
      <w:r>
        <w:rPr>
          <w:rFonts w:hint="eastAsia" w:ascii="仿宋_GB2312" w:eastAsia="仿宋_GB2312"/>
          <w:sz w:val="30"/>
          <w:szCs w:val="30"/>
        </w:rPr>
        <w:t>支出</w:t>
      </w:r>
      <w:r>
        <w:rPr>
          <w:rFonts w:hint="eastAsia" w:ascii="仿宋_GB2312" w:eastAsia="仿宋_GB2312"/>
          <w:sz w:val="30"/>
          <w:szCs w:val="30"/>
          <w:lang w:val="en-US" w:eastAsia="zh-CN"/>
        </w:rPr>
        <w:t>6.81</w:t>
      </w:r>
      <w:r>
        <w:rPr>
          <w:rFonts w:hint="eastAsia" w:ascii="仿宋_GB2312" w:eastAsia="仿宋_GB2312"/>
          <w:sz w:val="30"/>
          <w:szCs w:val="30"/>
        </w:rPr>
        <w:t>万元，占</w:t>
      </w:r>
      <w:r>
        <w:rPr>
          <w:rFonts w:hint="eastAsia" w:ascii="仿宋_GB2312" w:eastAsia="仿宋_GB2312"/>
          <w:sz w:val="30"/>
          <w:szCs w:val="30"/>
          <w:lang w:val="en-US" w:eastAsia="zh-CN"/>
        </w:rPr>
        <w:t>1.8</w:t>
      </w:r>
      <w:r>
        <w:rPr>
          <w:rFonts w:hint="eastAsia" w:ascii="仿宋_GB2312" w:eastAsia="仿宋_GB2312"/>
          <w:sz w:val="30"/>
          <w:szCs w:val="30"/>
        </w:rPr>
        <w:t>%，主要</w:t>
      </w:r>
      <w:r>
        <w:rPr>
          <w:rFonts w:hint="eastAsia" w:ascii="仿宋_GB2312" w:eastAsia="仿宋_GB2312"/>
          <w:sz w:val="30"/>
          <w:szCs w:val="30"/>
          <w:lang w:eastAsia="zh-CN"/>
        </w:rPr>
        <w:t>用于环境卫生专项整治支出</w:t>
      </w:r>
      <w:r>
        <w:rPr>
          <w:rFonts w:hint="eastAsia" w:ascii="仿宋_GB2312" w:eastAsia="仿宋_GB2312"/>
          <w:sz w:val="30"/>
          <w:szCs w:val="30"/>
        </w:rPr>
        <w:t>；</w:t>
      </w:r>
      <w:r>
        <w:rPr>
          <w:rFonts w:hint="eastAsia" w:ascii="仿宋_GB2312" w:eastAsia="仿宋_GB2312"/>
          <w:sz w:val="30"/>
          <w:szCs w:val="30"/>
          <w:lang w:eastAsia="zh-CN"/>
        </w:rPr>
        <w:t>上年结转结余</w:t>
      </w:r>
      <w:r>
        <w:rPr>
          <w:rFonts w:hint="eastAsia" w:ascii="仿宋_GB2312" w:eastAsia="仿宋_GB2312"/>
          <w:sz w:val="30"/>
          <w:szCs w:val="30"/>
          <w:lang w:val="en-US" w:eastAsia="zh-CN"/>
        </w:rPr>
        <w:t>4.18</w:t>
      </w:r>
      <w:r>
        <w:rPr>
          <w:rFonts w:hint="eastAsia" w:ascii="仿宋_GB2312" w:eastAsia="仿宋_GB2312"/>
          <w:sz w:val="30"/>
          <w:szCs w:val="30"/>
        </w:rPr>
        <w:t>万元，占</w:t>
      </w:r>
      <w:r>
        <w:rPr>
          <w:rFonts w:hint="eastAsia" w:ascii="仿宋_GB2312" w:eastAsia="仿宋_GB2312"/>
          <w:sz w:val="30"/>
          <w:szCs w:val="30"/>
          <w:lang w:val="en-US" w:eastAsia="zh-CN"/>
        </w:rPr>
        <w:t>1.2</w:t>
      </w:r>
      <w:r>
        <w:rPr>
          <w:rFonts w:hint="eastAsia" w:ascii="仿宋_GB2312" w:eastAsia="仿宋_GB2312"/>
          <w:sz w:val="30"/>
          <w:szCs w:val="30"/>
        </w:rPr>
        <w:t>%。</w:t>
      </w:r>
    </w:p>
    <w:p>
      <w:pPr>
        <w:ind w:firstLine="602" w:firstLineChars="200"/>
        <w:rPr>
          <w:rFonts w:ascii="楷体_GB2312" w:eastAsia="楷体_GB2312"/>
          <w:b/>
          <w:color w:val="auto"/>
          <w:sz w:val="30"/>
          <w:szCs w:val="30"/>
        </w:rPr>
      </w:pPr>
      <w:r>
        <w:rPr>
          <w:rFonts w:hint="eastAsia" w:ascii="楷体_GB2312" w:eastAsia="楷体_GB2312"/>
          <w:b/>
          <w:color w:val="auto"/>
          <w:sz w:val="30"/>
          <w:szCs w:val="30"/>
        </w:rPr>
        <w:t>（三）一般公共预算财政拨款基本支出决算情况说明</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本部门201</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年度一般公共财政拨款基本支出</w:t>
      </w:r>
      <w:r>
        <w:rPr>
          <w:rFonts w:hint="eastAsia" w:ascii="仿宋_GB2312" w:eastAsia="仿宋_GB2312"/>
          <w:color w:val="auto"/>
          <w:sz w:val="30"/>
          <w:szCs w:val="30"/>
          <w:lang w:val="en-US" w:eastAsia="zh-CN"/>
        </w:rPr>
        <w:t>359.15</w:t>
      </w:r>
      <w:r>
        <w:rPr>
          <w:rFonts w:hint="eastAsia" w:ascii="仿宋_GB2312" w:eastAsia="仿宋_GB2312"/>
          <w:color w:val="auto"/>
          <w:sz w:val="30"/>
          <w:szCs w:val="30"/>
        </w:rPr>
        <w:t>万元。其中：人员经费</w:t>
      </w:r>
      <w:r>
        <w:rPr>
          <w:rFonts w:hint="eastAsia" w:ascii="仿宋_GB2312" w:eastAsia="仿宋_GB2312"/>
          <w:color w:val="auto"/>
          <w:sz w:val="30"/>
          <w:szCs w:val="30"/>
          <w:lang w:val="en-US" w:eastAsia="zh-CN"/>
        </w:rPr>
        <w:t>242.97</w:t>
      </w:r>
      <w:r>
        <w:rPr>
          <w:rFonts w:hint="eastAsia" w:ascii="仿宋_GB2312" w:eastAsia="仿宋_GB2312"/>
          <w:color w:val="auto"/>
          <w:sz w:val="30"/>
          <w:szCs w:val="30"/>
        </w:rPr>
        <w:t>万元，较</w:t>
      </w:r>
      <w:r>
        <w:rPr>
          <w:rFonts w:hint="eastAsia" w:ascii="仿宋_GB2312" w:eastAsia="仿宋_GB2312"/>
          <w:color w:val="auto"/>
          <w:sz w:val="30"/>
          <w:szCs w:val="30"/>
          <w:lang w:eastAsia="zh-CN"/>
        </w:rPr>
        <w:t>上年减少</w:t>
      </w:r>
      <w:r>
        <w:rPr>
          <w:rFonts w:hint="eastAsia" w:ascii="仿宋_GB2312" w:eastAsia="仿宋_GB2312"/>
          <w:color w:val="auto"/>
          <w:sz w:val="30"/>
          <w:szCs w:val="30"/>
          <w:lang w:val="en-US" w:eastAsia="zh-CN"/>
        </w:rPr>
        <w:t>72.72</w:t>
      </w:r>
      <w:r>
        <w:rPr>
          <w:rFonts w:hint="eastAsia" w:ascii="仿宋_GB2312" w:eastAsia="仿宋_GB2312"/>
          <w:color w:val="auto"/>
          <w:sz w:val="30"/>
          <w:szCs w:val="30"/>
        </w:rPr>
        <w:t>万元，主要原因是</w:t>
      </w:r>
      <w:r>
        <w:rPr>
          <w:rFonts w:hint="eastAsia" w:ascii="仿宋_GB2312" w:eastAsia="仿宋_GB2312"/>
          <w:color w:val="auto"/>
          <w:sz w:val="30"/>
          <w:szCs w:val="30"/>
          <w:lang w:eastAsia="zh-CN"/>
        </w:rPr>
        <w:t>对个人家庭的补助的减少</w:t>
      </w:r>
      <w:r>
        <w:rPr>
          <w:rFonts w:hint="eastAsia" w:ascii="仿宋_GB2312" w:eastAsia="仿宋_GB2312"/>
          <w:color w:val="auto"/>
          <w:sz w:val="30"/>
          <w:szCs w:val="30"/>
        </w:rPr>
        <w:t>。人员经费用途主要包括基本工资、津贴补贴、奖金、社会保障缴费</w:t>
      </w:r>
      <w:r>
        <w:rPr>
          <w:rFonts w:hint="eastAsia" w:ascii="仿宋_GB2312" w:eastAsia="仿宋_GB2312"/>
          <w:color w:val="auto"/>
          <w:sz w:val="30"/>
          <w:szCs w:val="30"/>
          <w:lang w:eastAsia="zh-CN"/>
        </w:rPr>
        <w:t>、对个人家庭补助</w:t>
      </w:r>
      <w:r>
        <w:rPr>
          <w:rFonts w:hint="eastAsia" w:ascii="仿宋_GB2312" w:eastAsia="仿宋_GB2312"/>
          <w:color w:val="auto"/>
          <w:sz w:val="30"/>
          <w:szCs w:val="30"/>
        </w:rPr>
        <w:t>等。公用经费</w:t>
      </w:r>
      <w:r>
        <w:rPr>
          <w:rFonts w:hint="eastAsia" w:ascii="仿宋_GB2312" w:eastAsia="仿宋_GB2312"/>
          <w:color w:val="auto"/>
          <w:sz w:val="30"/>
          <w:szCs w:val="30"/>
          <w:lang w:val="en-US" w:eastAsia="zh-CN"/>
        </w:rPr>
        <w:t>116.18</w:t>
      </w:r>
      <w:r>
        <w:rPr>
          <w:rFonts w:hint="eastAsia" w:ascii="仿宋_GB2312" w:eastAsia="仿宋_GB2312"/>
          <w:color w:val="auto"/>
          <w:sz w:val="30"/>
          <w:szCs w:val="30"/>
        </w:rPr>
        <w:t>万元，较上年</w:t>
      </w:r>
      <w:r>
        <w:rPr>
          <w:rFonts w:hint="eastAsia" w:ascii="仿宋_GB2312" w:eastAsia="仿宋_GB2312"/>
          <w:color w:val="auto"/>
          <w:sz w:val="30"/>
          <w:szCs w:val="30"/>
          <w:lang w:eastAsia="zh-CN"/>
        </w:rPr>
        <w:t>减少</w:t>
      </w:r>
      <w:r>
        <w:rPr>
          <w:rFonts w:hint="eastAsia" w:ascii="仿宋_GB2312" w:eastAsia="仿宋_GB2312"/>
          <w:color w:val="auto"/>
          <w:sz w:val="30"/>
          <w:szCs w:val="30"/>
          <w:lang w:val="en-US" w:eastAsia="zh-CN"/>
        </w:rPr>
        <w:t>184.95</w:t>
      </w:r>
      <w:r>
        <w:rPr>
          <w:rFonts w:hint="eastAsia" w:ascii="仿宋_GB2312" w:eastAsia="仿宋_GB2312"/>
          <w:color w:val="auto"/>
          <w:sz w:val="30"/>
          <w:szCs w:val="30"/>
        </w:rPr>
        <w:t>万元，主要原因是</w:t>
      </w:r>
      <w:r>
        <w:rPr>
          <w:rFonts w:hint="eastAsia" w:ascii="仿宋_GB2312" w:eastAsia="仿宋_GB2312"/>
          <w:color w:val="auto"/>
          <w:sz w:val="30"/>
          <w:szCs w:val="30"/>
          <w:lang w:eastAsia="zh-CN"/>
        </w:rPr>
        <w:t>环境卫生专项整治纳入舟曲县城建局管理，我单位减少对该项工作的支出及压缩办公耗材、公务接待费等支出费用。</w:t>
      </w:r>
      <w:r>
        <w:rPr>
          <w:rFonts w:hint="eastAsia" w:ascii="仿宋_GB2312" w:eastAsia="仿宋_GB2312"/>
          <w:color w:val="auto"/>
          <w:sz w:val="30"/>
          <w:szCs w:val="30"/>
        </w:rPr>
        <w:t>公用经费用途主要包括办公费、印刷费、</w:t>
      </w:r>
      <w:r>
        <w:rPr>
          <w:rFonts w:hint="eastAsia" w:ascii="仿宋_GB2312" w:eastAsia="仿宋_GB2312"/>
          <w:color w:val="auto"/>
          <w:sz w:val="30"/>
          <w:szCs w:val="30"/>
          <w:lang w:eastAsia="zh-CN"/>
        </w:rPr>
        <w:t>差旅费</w:t>
      </w:r>
      <w:r>
        <w:rPr>
          <w:rFonts w:hint="eastAsia" w:ascii="仿宋_GB2312" w:eastAsia="仿宋_GB2312"/>
          <w:color w:val="auto"/>
          <w:sz w:val="30"/>
          <w:szCs w:val="30"/>
        </w:rPr>
        <w:t>、</w:t>
      </w:r>
      <w:r>
        <w:rPr>
          <w:rFonts w:hint="eastAsia" w:ascii="仿宋_GB2312" w:eastAsia="仿宋_GB2312"/>
          <w:color w:val="auto"/>
          <w:sz w:val="30"/>
          <w:szCs w:val="30"/>
          <w:lang w:eastAsia="zh-CN"/>
        </w:rPr>
        <w:t>公务接待费、公务车辆运行及维护费</w:t>
      </w:r>
      <w:r>
        <w:rPr>
          <w:rFonts w:hint="eastAsia" w:ascii="仿宋_GB2312" w:eastAsia="仿宋_GB2312"/>
          <w:color w:val="auto"/>
          <w:sz w:val="30"/>
          <w:szCs w:val="30"/>
        </w:rPr>
        <w:t>等）。</w:t>
      </w:r>
    </w:p>
    <w:p>
      <w:pPr>
        <w:ind w:firstLine="600" w:firstLineChars="200"/>
        <w:rPr>
          <w:rFonts w:ascii="黑体" w:hAnsi="黑体" w:eastAsia="黑体"/>
          <w:color w:val="auto"/>
          <w:sz w:val="30"/>
          <w:szCs w:val="30"/>
        </w:rPr>
      </w:pPr>
      <w:r>
        <w:rPr>
          <w:rFonts w:hint="eastAsia" w:ascii="黑体" w:hAnsi="黑体" w:eastAsia="黑体"/>
          <w:color w:val="auto"/>
          <w:sz w:val="30"/>
          <w:szCs w:val="30"/>
        </w:rPr>
        <w:t>四、“三公”经费情况说明</w:t>
      </w:r>
    </w:p>
    <w:p>
      <w:pPr>
        <w:ind w:firstLine="602" w:firstLineChars="200"/>
        <w:rPr>
          <w:rFonts w:ascii="楷体_GB2312" w:eastAsia="楷体_GB2312"/>
          <w:b/>
          <w:color w:val="auto"/>
          <w:sz w:val="30"/>
          <w:szCs w:val="30"/>
        </w:rPr>
      </w:pPr>
      <w:r>
        <w:rPr>
          <w:rFonts w:hint="eastAsia" w:ascii="楷体_GB2312" w:eastAsia="楷体_GB2312"/>
          <w:b/>
          <w:color w:val="auto"/>
          <w:sz w:val="30"/>
          <w:szCs w:val="30"/>
        </w:rPr>
        <w:t>（一）“三公”经费支出总额情况。</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201</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年度本部门“三公”经费支出共计</w:t>
      </w:r>
      <w:r>
        <w:rPr>
          <w:rFonts w:hint="eastAsia" w:ascii="仿宋_GB2312" w:eastAsia="仿宋_GB2312"/>
          <w:color w:val="auto"/>
          <w:sz w:val="30"/>
          <w:szCs w:val="30"/>
          <w:lang w:val="en-US" w:eastAsia="zh-CN"/>
        </w:rPr>
        <w:t>63.33</w:t>
      </w:r>
      <w:r>
        <w:rPr>
          <w:rFonts w:hint="eastAsia" w:ascii="仿宋_GB2312" w:eastAsia="仿宋_GB2312"/>
          <w:color w:val="auto"/>
          <w:sz w:val="30"/>
          <w:szCs w:val="30"/>
        </w:rPr>
        <w:t>万元，较年初预算数增加</w:t>
      </w:r>
      <w:r>
        <w:rPr>
          <w:rFonts w:hint="eastAsia" w:ascii="仿宋_GB2312" w:eastAsia="仿宋_GB2312"/>
          <w:color w:val="auto"/>
          <w:sz w:val="30"/>
          <w:szCs w:val="30"/>
          <w:lang w:val="en-US" w:eastAsia="zh-CN"/>
        </w:rPr>
        <w:t>22.63</w:t>
      </w:r>
      <w:r>
        <w:rPr>
          <w:rFonts w:hint="eastAsia" w:ascii="仿宋_GB2312" w:eastAsia="仿宋_GB2312"/>
          <w:color w:val="auto"/>
          <w:sz w:val="30"/>
          <w:szCs w:val="30"/>
        </w:rPr>
        <w:t>万元，主要原因是</w:t>
      </w:r>
      <w:r>
        <w:rPr>
          <w:rFonts w:hint="eastAsia" w:ascii="仿宋_GB2312" w:eastAsia="仿宋_GB2312"/>
          <w:color w:val="auto"/>
          <w:sz w:val="30"/>
          <w:szCs w:val="30"/>
          <w:lang w:eastAsia="zh-CN"/>
        </w:rPr>
        <w:t>公务接待费用保持不变，精准扶贫等工作细化，公务用车频繁，单位车辆严重老化，维修费用增加等原因造成“三公”经费支出增加</w:t>
      </w:r>
      <w:r>
        <w:rPr>
          <w:rFonts w:hint="eastAsia" w:ascii="仿宋_GB2312" w:eastAsia="仿宋_GB2312"/>
          <w:color w:val="auto"/>
          <w:sz w:val="30"/>
          <w:szCs w:val="30"/>
        </w:rPr>
        <w:t>。</w:t>
      </w:r>
    </w:p>
    <w:p>
      <w:pPr>
        <w:ind w:firstLine="602" w:firstLineChars="200"/>
        <w:rPr>
          <w:rFonts w:ascii="楷体_GB2312" w:eastAsia="楷体_GB2312"/>
          <w:b/>
          <w:color w:val="auto"/>
          <w:sz w:val="30"/>
          <w:szCs w:val="30"/>
        </w:rPr>
      </w:pPr>
      <w:r>
        <w:rPr>
          <w:rFonts w:hint="eastAsia" w:ascii="楷体_GB2312" w:eastAsia="楷体_GB2312"/>
          <w:b/>
          <w:color w:val="auto"/>
          <w:sz w:val="30"/>
          <w:szCs w:val="30"/>
        </w:rPr>
        <w:t>（二）“三公”经费分项支出情况。</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公务车运行维护费</w:t>
      </w:r>
      <w:r>
        <w:rPr>
          <w:rFonts w:hint="eastAsia" w:ascii="仿宋_GB2312" w:eastAsia="仿宋_GB2312"/>
          <w:color w:val="auto"/>
          <w:sz w:val="30"/>
          <w:szCs w:val="30"/>
          <w:lang w:val="en-US" w:eastAsia="zh-CN"/>
        </w:rPr>
        <w:t>47.77</w:t>
      </w:r>
      <w:r>
        <w:rPr>
          <w:rFonts w:hint="eastAsia" w:ascii="仿宋_GB2312" w:eastAsia="仿宋_GB2312"/>
          <w:color w:val="auto"/>
          <w:sz w:val="30"/>
          <w:szCs w:val="30"/>
        </w:rPr>
        <w:t>万元，主要用于</w:t>
      </w:r>
      <w:r>
        <w:rPr>
          <w:rFonts w:hint="eastAsia" w:ascii="仿宋_GB2312" w:eastAsia="仿宋_GB2312"/>
          <w:color w:val="auto"/>
          <w:sz w:val="30"/>
          <w:szCs w:val="30"/>
          <w:lang w:eastAsia="zh-CN"/>
        </w:rPr>
        <w:t>车辆运行燃油费，维修费及保险费</w:t>
      </w:r>
      <w:r>
        <w:rPr>
          <w:rFonts w:hint="eastAsia" w:ascii="仿宋_GB2312" w:eastAsia="仿宋_GB2312"/>
          <w:color w:val="auto"/>
          <w:sz w:val="30"/>
          <w:szCs w:val="30"/>
        </w:rPr>
        <w:t>，</w:t>
      </w:r>
      <w:r>
        <w:rPr>
          <w:rFonts w:hint="eastAsia" w:ascii="仿宋_GB2312" w:eastAsia="仿宋_GB2312"/>
          <w:color w:val="auto"/>
          <w:sz w:val="30"/>
          <w:szCs w:val="30"/>
          <w:lang w:eastAsia="zh-CN"/>
        </w:rPr>
        <w:t>公务用车频繁，单位车辆严重老化，维修费用增加等原因造成“三公”经费支出增加</w:t>
      </w:r>
      <w:r>
        <w:rPr>
          <w:rFonts w:hint="eastAsia" w:ascii="仿宋_GB2312" w:eastAsia="仿宋_GB2312"/>
          <w:color w:val="auto"/>
          <w:sz w:val="30"/>
          <w:szCs w:val="30"/>
        </w:rPr>
        <w:t>。</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公务接待费</w:t>
      </w:r>
      <w:r>
        <w:rPr>
          <w:rFonts w:hint="eastAsia" w:ascii="仿宋_GB2312" w:eastAsia="仿宋_GB2312"/>
          <w:color w:val="auto"/>
          <w:sz w:val="30"/>
          <w:szCs w:val="30"/>
          <w:lang w:val="en-US" w:eastAsia="zh-CN"/>
        </w:rPr>
        <w:t>15.56</w:t>
      </w:r>
      <w:r>
        <w:rPr>
          <w:rFonts w:hint="eastAsia" w:ascii="仿宋_GB2312" w:eastAsia="仿宋_GB2312"/>
          <w:color w:val="auto"/>
          <w:sz w:val="30"/>
          <w:szCs w:val="30"/>
        </w:rPr>
        <w:t>万元，主要用于接待</w:t>
      </w:r>
      <w:r>
        <w:rPr>
          <w:rFonts w:hint="eastAsia" w:ascii="仿宋_GB2312" w:eastAsia="仿宋_GB2312"/>
          <w:color w:val="auto"/>
          <w:sz w:val="30"/>
          <w:szCs w:val="30"/>
          <w:lang w:eastAsia="zh-CN"/>
        </w:rPr>
        <w:t>中央、省、州领导干部督查、、观摩、指导扶贫攻坚等工作</w:t>
      </w:r>
      <w:r>
        <w:rPr>
          <w:rFonts w:hint="eastAsia" w:ascii="仿宋_GB2312" w:eastAsia="仿宋_GB2312"/>
          <w:color w:val="auto"/>
          <w:sz w:val="30"/>
          <w:szCs w:val="30"/>
        </w:rPr>
        <w:t>，费用支出较年初预算数</w:t>
      </w:r>
      <w:r>
        <w:rPr>
          <w:rFonts w:hint="eastAsia" w:ascii="仿宋_GB2312" w:eastAsia="仿宋_GB2312"/>
          <w:color w:val="auto"/>
          <w:sz w:val="30"/>
          <w:szCs w:val="30"/>
          <w:lang w:eastAsia="zh-CN"/>
        </w:rPr>
        <w:t>减少</w:t>
      </w:r>
      <w:r>
        <w:rPr>
          <w:rFonts w:hint="eastAsia" w:ascii="仿宋_GB2312" w:eastAsia="仿宋_GB2312"/>
          <w:color w:val="auto"/>
          <w:sz w:val="30"/>
          <w:szCs w:val="30"/>
          <w:lang w:val="en-US" w:eastAsia="zh-CN"/>
        </w:rPr>
        <w:t>14.44</w:t>
      </w:r>
      <w:r>
        <w:rPr>
          <w:rFonts w:hint="eastAsia" w:ascii="仿宋_GB2312" w:eastAsia="仿宋_GB2312"/>
          <w:color w:val="auto"/>
          <w:sz w:val="30"/>
          <w:szCs w:val="30"/>
        </w:rPr>
        <w:t>万元，主要原因是</w:t>
      </w:r>
      <w:r>
        <w:rPr>
          <w:rFonts w:hint="eastAsia" w:ascii="仿宋_GB2312" w:eastAsia="仿宋_GB2312"/>
          <w:color w:val="auto"/>
          <w:sz w:val="30"/>
          <w:szCs w:val="30"/>
          <w:lang w:eastAsia="zh-CN"/>
        </w:rPr>
        <w:t>接待任务减少</w:t>
      </w:r>
      <w:r>
        <w:rPr>
          <w:rFonts w:hint="eastAsia" w:ascii="仿宋_GB2312" w:eastAsia="仿宋_GB2312"/>
          <w:color w:val="auto"/>
          <w:sz w:val="30"/>
          <w:szCs w:val="30"/>
        </w:rPr>
        <w:t>，较上年支出数</w:t>
      </w:r>
      <w:r>
        <w:rPr>
          <w:rFonts w:hint="eastAsia" w:ascii="仿宋_GB2312" w:eastAsia="仿宋_GB2312"/>
          <w:color w:val="auto"/>
          <w:sz w:val="30"/>
          <w:szCs w:val="30"/>
          <w:lang w:eastAsia="zh-CN"/>
        </w:rPr>
        <w:t>减少</w:t>
      </w:r>
      <w:r>
        <w:rPr>
          <w:rFonts w:hint="eastAsia" w:ascii="仿宋_GB2312" w:eastAsia="仿宋_GB2312"/>
          <w:color w:val="auto"/>
          <w:sz w:val="30"/>
          <w:szCs w:val="30"/>
          <w:lang w:val="en-US" w:eastAsia="zh-CN"/>
        </w:rPr>
        <w:t>6.83</w:t>
      </w:r>
      <w:r>
        <w:rPr>
          <w:rFonts w:hint="eastAsia" w:ascii="仿宋_GB2312" w:eastAsia="仿宋_GB2312"/>
          <w:color w:val="auto"/>
          <w:sz w:val="30"/>
          <w:szCs w:val="30"/>
        </w:rPr>
        <w:t>万元，主要原因是</w:t>
      </w:r>
      <w:r>
        <w:rPr>
          <w:rFonts w:hint="eastAsia" w:ascii="仿宋_GB2312" w:eastAsia="仿宋_GB2312"/>
          <w:color w:val="auto"/>
          <w:sz w:val="30"/>
          <w:szCs w:val="30"/>
          <w:lang w:eastAsia="zh-CN"/>
        </w:rPr>
        <w:t>接待次数减少等原因</w:t>
      </w:r>
      <w:r>
        <w:rPr>
          <w:rFonts w:hint="eastAsia" w:ascii="仿宋_GB2312" w:eastAsia="仿宋_GB2312"/>
          <w:color w:val="auto"/>
          <w:sz w:val="30"/>
          <w:szCs w:val="30"/>
        </w:rPr>
        <w:t>。</w:t>
      </w:r>
    </w:p>
    <w:p>
      <w:pPr>
        <w:ind w:firstLine="600" w:firstLineChars="200"/>
        <w:rPr>
          <w:rFonts w:ascii="楷体_GB2312" w:eastAsia="楷体_GB2312"/>
          <w:color w:val="auto"/>
          <w:sz w:val="30"/>
          <w:szCs w:val="30"/>
        </w:rPr>
      </w:pPr>
      <w:r>
        <w:rPr>
          <w:rFonts w:hint="eastAsia" w:ascii="楷体_GB2312" w:eastAsia="楷体_GB2312"/>
          <w:color w:val="auto"/>
          <w:sz w:val="30"/>
          <w:szCs w:val="30"/>
        </w:rPr>
        <w:t>（三）“三公”经费实物量情况。</w:t>
      </w:r>
    </w:p>
    <w:p>
      <w:pPr>
        <w:ind w:firstLine="600" w:firstLineChars="200"/>
        <w:rPr>
          <w:rFonts w:ascii="仿宋_GB2312" w:eastAsia="仿宋_GB2312"/>
          <w:color w:val="auto"/>
          <w:sz w:val="30"/>
          <w:szCs w:val="30"/>
        </w:rPr>
      </w:pPr>
      <w:r>
        <w:rPr>
          <w:rFonts w:hint="eastAsia" w:ascii="仿宋_GB2312" w:eastAsia="仿宋_GB2312"/>
          <w:color w:val="auto"/>
          <w:sz w:val="30"/>
          <w:szCs w:val="30"/>
        </w:rPr>
        <w:t>201</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年度本部门公务车保有量为</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辆；国内公务接待</w:t>
      </w:r>
      <w:r>
        <w:rPr>
          <w:rFonts w:hint="eastAsia" w:ascii="仿宋_GB2312" w:eastAsia="仿宋_GB2312"/>
          <w:color w:val="auto"/>
          <w:sz w:val="30"/>
          <w:szCs w:val="30"/>
          <w:lang w:val="en-US" w:eastAsia="zh-CN"/>
        </w:rPr>
        <w:t>115</w:t>
      </w:r>
      <w:r>
        <w:rPr>
          <w:rFonts w:hint="eastAsia" w:ascii="仿宋_GB2312" w:eastAsia="仿宋_GB2312"/>
          <w:color w:val="auto"/>
          <w:sz w:val="30"/>
          <w:szCs w:val="30"/>
        </w:rPr>
        <w:t>批次，</w:t>
      </w:r>
      <w:r>
        <w:rPr>
          <w:rFonts w:hint="eastAsia" w:ascii="仿宋_GB2312" w:eastAsia="仿宋_GB2312"/>
          <w:color w:val="auto"/>
          <w:sz w:val="30"/>
          <w:szCs w:val="30"/>
          <w:lang w:val="en-US" w:eastAsia="zh-CN"/>
        </w:rPr>
        <w:t>2260</w:t>
      </w:r>
      <w:r>
        <w:rPr>
          <w:rFonts w:hint="eastAsia" w:ascii="仿宋_GB2312" w:eastAsia="仿宋_GB2312"/>
          <w:color w:val="auto"/>
          <w:sz w:val="30"/>
          <w:szCs w:val="30"/>
        </w:rPr>
        <w:t>人，其中：国内外事接待</w:t>
      </w:r>
      <w:r>
        <w:rPr>
          <w:rFonts w:hint="eastAsia" w:ascii="仿宋_GB2312" w:eastAsia="仿宋_GB2312"/>
          <w:color w:val="auto"/>
          <w:sz w:val="30"/>
          <w:szCs w:val="30"/>
          <w:lang w:val="en-US" w:eastAsia="zh-CN"/>
        </w:rPr>
        <w:t>105</w:t>
      </w:r>
      <w:r>
        <w:rPr>
          <w:rFonts w:hint="eastAsia" w:ascii="仿宋_GB2312" w:eastAsia="仿宋_GB2312"/>
          <w:color w:val="auto"/>
          <w:sz w:val="30"/>
          <w:szCs w:val="30"/>
        </w:rPr>
        <w:t>批次，</w:t>
      </w:r>
      <w:r>
        <w:rPr>
          <w:rFonts w:hint="eastAsia" w:ascii="仿宋_GB2312" w:eastAsia="仿宋_GB2312"/>
          <w:color w:val="auto"/>
          <w:sz w:val="30"/>
          <w:szCs w:val="30"/>
          <w:lang w:val="en-US" w:eastAsia="zh-CN"/>
        </w:rPr>
        <w:t>2260</w:t>
      </w:r>
      <w:r>
        <w:rPr>
          <w:rFonts w:hint="eastAsia" w:ascii="仿宋_GB2312" w:eastAsia="仿宋_GB2312"/>
          <w:color w:val="auto"/>
          <w:sz w:val="30"/>
          <w:szCs w:val="30"/>
        </w:rPr>
        <w:t>人。2017年度本部门人均接待费</w:t>
      </w:r>
      <w:r>
        <w:rPr>
          <w:rFonts w:hint="eastAsia" w:ascii="仿宋_GB2312" w:eastAsia="仿宋_GB2312"/>
          <w:color w:val="auto"/>
          <w:sz w:val="30"/>
          <w:szCs w:val="30"/>
          <w:lang w:val="en-US" w:eastAsia="zh-CN"/>
        </w:rPr>
        <w:t>68</w:t>
      </w:r>
      <w:r>
        <w:rPr>
          <w:rFonts w:hint="eastAsia" w:ascii="仿宋_GB2312" w:eastAsia="仿宋_GB2312"/>
          <w:color w:val="auto"/>
          <w:sz w:val="30"/>
          <w:szCs w:val="30"/>
        </w:rPr>
        <w:t>元。</w:t>
      </w:r>
    </w:p>
    <w:p>
      <w:pPr>
        <w:ind w:firstLine="900" w:firstLineChars="300"/>
        <w:rPr>
          <w:rFonts w:ascii="黑体" w:hAnsi="黑体" w:eastAsia="黑体"/>
          <w:color w:val="auto"/>
          <w:sz w:val="30"/>
          <w:szCs w:val="30"/>
        </w:rPr>
      </w:pPr>
      <w:r>
        <w:rPr>
          <w:rFonts w:hint="eastAsia" w:ascii="黑体" w:hAnsi="黑体" w:eastAsia="黑体"/>
          <w:color w:val="auto"/>
          <w:sz w:val="30"/>
          <w:szCs w:val="30"/>
        </w:rPr>
        <w:t>五、其他需要说明的事项</w:t>
      </w:r>
    </w:p>
    <w:p>
      <w:pPr>
        <w:ind w:firstLine="602" w:firstLineChars="200"/>
        <w:rPr>
          <w:rFonts w:ascii="仿宋_GB2312" w:eastAsia="仿宋_GB2312"/>
          <w:color w:val="auto"/>
          <w:sz w:val="30"/>
          <w:szCs w:val="30"/>
        </w:rPr>
      </w:pPr>
      <w:r>
        <w:rPr>
          <w:rFonts w:hint="eastAsia" w:ascii="楷体_GB2312" w:eastAsia="楷体_GB2312"/>
          <w:b/>
          <w:color w:val="auto"/>
          <w:sz w:val="30"/>
          <w:szCs w:val="30"/>
        </w:rPr>
        <w:t>（一） 机关运行经费情况说明。</w:t>
      </w:r>
      <w:r>
        <w:rPr>
          <w:rFonts w:hint="eastAsia" w:ascii="仿宋_GB2312" w:eastAsia="仿宋_GB2312"/>
          <w:color w:val="auto"/>
          <w:sz w:val="30"/>
          <w:szCs w:val="30"/>
        </w:rPr>
        <w:t>201</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年本部门机关运行经费支出</w:t>
      </w:r>
      <w:r>
        <w:rPr>
          <w:rFonts w:hint="eastAsia" w:ascii="仿宋_GB2312" w:eastAsia="仿宋_GB2312"/>
          <w:color w:val="auto"/>
          <w:sz w:val="30"/>
          <w:szCs w:val="30"/>
          <w:lang w:val="en-US" w:eastAsia="zh-CN"/>
        </w:rPr>
        <w:t>116.18</w:t>
      </w:r>
      <w:r>
        <w:rPr>
          <w:rFonts w:hint="eastAsia" w:ascii="仿宋_GB2312" w:eastAsia="仿宋_GB2312"/>
          <w:color w:val="auto"/>
          <w:sz w:val="30"/>
          <w:szCs w:val="30"/>
        </w:rPr>
        <w:t>万元，机关运行经费主要用于开支办公费、</w:t>
      </w:r>
      <w:r>
        <w:rPr>
          <w:rFonts w:hint="eastAsia" w:ascii="仿宋_GB2312" w:eastAsia="仿宋_GB2312"/>
          <w:color w:val="auto"/>
          <w:sz w:val="30"/>
          <w:szCs w:val="30"/>
          <w:lang w:eastAsia="zh-CN"/>
        </w:rPr>
        <w:t>差旅费、公务接待费、公务车辆运行及维护等</w:t>
      </w:r>
      <w:r>
        <w:rPr>
          <w:rFonts w:hint="eastAsia" w:ascii="仿宋_GB2312" w:eastAsia="仿宋_GB2312"/>
          <w:color w:val="auto"/>
          <w:sz w:val="30"/>
          <w:szCs w:val="30"/>
        </w:rPr>
        <w:t>。机关运行经费较201</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年</w:t>
      </w:r>
      <w:r>
        <w:rPr>
          <w:rFonts w:hint="eastAsia" w:ascii="仿宋_GB2312" w:eastAsia="仿宋_GB2312"/>
          <w:color w:val="auto"/>
          <w:sz w:val="30"/>
          <w:szCs w:val="30"/>
          <w:lang w:eastAsia="zh-CN"/>
        </w:rPr>
        <w:t>减少</w:t>
      </w:r>
      <w:r>
        <w:rPr>
          <w:rFonts w:hint="eastAsia" w:ascii="仿宋_GB2312" w:eastAsia="仿宋_GB2312"/>
          <w:color w:val="auto"/>
          <w:sz w:val="30"/>
          <w:szCs w:val="30"/>
          <w:lang w:val="en-US" w:eastAsia="zh-CN"/>
        </w:rPr>
        <w:t>184.95</w:t>
      </w:r>
      <w:r>
        <w:rPr>
          <w:rFonts w:hint="eastAsia" w:ascii="仿宋_GB2312" w:eastAsia="仿宋_GB2312"/>
          <w:color w:val="auto"/>
          <w:sz w:val="30"/>
          <w:szCs w:val="30"/>
        </w:rPr>
        <w:t>万元，主要原因是</w:t>
      </w:r>
      <w:r>
        <w:rPr>
          <w:rFonts w:hint="eastAsia" w:ascii="仿宋_GB2312" w:eastAsia="仿宋_GB2312"/>
          <w:color w:val="auto"/>
          <w:sz w:val="30"/>
          <w:szCs w:val="30"/>
          <w:lang w:eastAsia="zh-CN"/>
        </w:rPr>
        <w:t>环境卫生专项整治纳入舟曲县城建局管理，我单位减少对该项工作的支出及压缩办公耗材、公务接待费等支出费用</w:t>
      </w:r>
      <w:r>
        <w:rPr>
          <w:rFonts w:hint="eastAsia" w:ascii="仿宋_GB2312" w:eastAsia="仿宋_GB2312"/>
          <w:color w:val="auto"/>
          <w:sz w:val="30"/>
          <w:szCs w:val="30"/>
        </w:rPr>
        <w:t>。</w:t>
      </w:r>
    </w:p>
    <w:p>
      <w:pPr>
        <w:ind w:firstLine="602" w:firstLineChars="200"/>
        <w:rPr>
          <w:rFonts w:ascii="仿宋_GB2312" w:eastAsia="仿宋_GB2312"/>
          <w:color w:val="auto"/>
          <w:sz w:val="30"/>
          <w:szCs w:val="30"/>
        </w:rPr>
      </w:pPr>
      <w:r>
        <w:rPr>
          <w:rFonts w:hint="eastAsia" w:ascii="楷体_GB2312" w:eastAsia="楷体_GB2312"/>
          <w:b/>
          <w:color w:val="auto"/>
          <w:sz w:val="30"/>
          <w:szCs w:val="30"/>
        </w:rPr>
        <w:t>（二） 国有资产占用情况说明。</w:t>
      </w:r>
      <w:r>
        <w:rPr>
          <w:rFonts w:hint="eastAsia" w:ascii="仿宋_GB2312" w:eastAsia="仿宋_GB2312"/>
          <w:color w:val="auto"/>
          <w:sz w:val="30"/>
          <w:szCs w:val="30"/>
        </w:rPr>
        <w:t>截至201</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年12月31日，本部门共有车辆</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辆，其中：领导干部用车</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辆、一般公务用车</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辆。</w:t>
      </w:r>
    </w:p>
    <w:p>
      <w:pPr>
        <w:ind w:firstLine="602" w:firstLineChars="200"/>
        <w:rPr>
          <w:rFonts w:hint="eastAsia" w:ascii="仿宋_GB2312" w:eastAsia="仿宋_GB2312"/>
          <w:color w:val="auto"/>
          <w:sz w:val="30"/>
          <w:szCs w:val="30"/>
        </w:rPr>
      </w:pPr>
      <w:r>
        <w:rPr>
          <w:rFonts w:hint="eastAsia" w:ascii="楷体_GB2312" w:eastAsia="楷体_GB2312"/>
          <w:b/>
          <w:color w:val="auto"/>
          <w:sz w:val="30"/>
          <w:szCs w:val="30"/>
        </w:rPr>
        <w:t>（三） 政府采购支出情况说明。</w:t>
      </w:r>
      <w:r>
        <w:rPr>
          <w:rFonts w:hint="eastAsia" w:ascii="仿宋_GB2312" w:eastAsia="仿宋_GB2312"/>
          <w:color w:val="auto"/>
          <w:sz w:val="30"/>
          <w:szCs w:val="30"/>
        </w:rPr>
        <w:t>201</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年本部门政府采购支出总额</w:t>
      </w:r>
      <w:r>
        <w:rPr>
          <w:rFonts w:hint="eastAsia" w:ascii="仿宋_GB2312" w:eastAsia="仿宋_GB2312"/>
          <w:color w:val="auto"/>
          <w:sz w:val="30"/>
          <w:szCs w:val="30"/>
          <w:lang w:val="en-US" w:eastAsia="zh-CN"/>
        </w:rPr>
        <w:t>0.24</w:t>
      </w:r>
      <w:r>
        <w:rPr>
          <w:rFonts w:hint="eastAsia" w:ascii="仿宋_GB2312" w:eastAsia="仿宋_GB2312"/>
          <w:color w:val="auto"/>
          <w:sz w:val="30"/>
          <w:szCs w:val="30"/>
        </w:rPr>
        <w:t>万元，其中：政府采购货物支出</w:t>
      </w:r>
      <w:r>
        <w:rPr>
          <w:rFonts w:hint="eastAsia" w:ascii="仿宋_GB2312" w:eastAsia="仿宋_GB2312"/>
          <w:color w:val="auto"/>
          <w:sz w:val="30"/>
          <w:szCs w:val="30"/>
          <w:lang w:val="en-US" w:eastAsia="zh-CN"/>
        </w:rPr>
        <w:t>0.24</w:t>
      </w:r>
      <w:r>
        <w:rPr>
          <w:rFonts w:hint="eastAsia" w:ascii="仿宋_GB2312" w:eastAsia="仿宋_GB2312"/>
          <w:color w:val="auto"/>
          <w:sz w:val="30"/>
          <w:szCs w:val="30"/>
        </w:rPr>
        <w:t>万元。主要用于采购</w:t>
      </w:r>
      <w:r>
        <w:rPr>
          <w:rFonts w:hint="eastAsia" w:ascii="仿宋_GB2312" w:eastAsia="仿宋_GB2312"/>
          <w:color w:val="auto"/>
          <w:sz w:val="30"/>
          <w:szCs w:val="30"/>
          <w:lang w:eastAsia="zh-CN"/>
        </w:rPr>
        <w:t>办公用品</w:t>
      </w:r>
      <w:r>
        <w:rPr>
          <w:rFonts w:hint="eastAsia" w:ascii="仿宋_GB2312" w:eastAsia="仿宋_GB2312"/>
          <w:color w:val="auto"/>
          <w:sz w:val="30"/>
          <w:szCs w:val="30"/>
        </w:rPr>
        <w:t>。</w:t>
      </w:r>
    </w:p>
    <w:p>
      <w:pPr>
        <w:ind w:firstLine="600" w:firstLineChars="200"/>
        <w:rPr>
          <w:rFonts w:hint="eastAsia" w:ascii="仿宋_GB2312" w:eastAsia="仿宋_GB2312"/>
          <w:color w:val="0000FF"/>
          <w:sz w:val="30"/>
          <w:szCs w:val="30"/>
        </w:rPr>
      </w:pPr>
    </w:p>
    <w:p>
      <w:pPr>
        <w:ind w:firstLine="600" w:firstLineChars="200"/>
        <w:rPr>
          <w:rFonts w:hint="eastAsia" w:ascii="仿宋_GB2312" w:eastAsia="仿宋_GB2312"/>
          <w:color w:val="0000FF"/>
          <w:sz w:val="30"/>
          <w:szCs w:val="30"/>
        </w:rPr>
      </w:pPr>
    </w:p>
    <w:p>
      <w:pPr>
        <w:ind w:firstLine="600" w:firstLineChars="200"/>
        <w:rPr>
          <w:rFonts w:hint="eastAsia" w:ascii="仿宋_GB2312" w:eastAsia="仿宋_GB2312"/>
          <w:color w:val="0000FF"/>
          <w:sz w:val="30"/>
          <w:szCs w:val="30"/>
        </w:rPr>
      </w:pPr>
    </w:p>
    <w:p>
      <w:pPr>
        <w:ind w:firstLine="600" w:firstLineChars="200"/>
        <w:rPr>
          <w:rFonts w:hint="eastAsia" w:ascii="仿宋_GB2312" w:eastAsia="仿宋_GB2312"/>
          <w:color w:val="0000FF"/>
          <w:sz w:val="30"/>
          <w:szCs w:val="30"/>
        </w:rPr>
      </w:pPr>
    </w:p>
    <w:p>
      <w:pPr>
        <w:ind w:firstLine="600" w:firstLineChars="200"/>
        <w:rPr>
          <w:rFonts w:hint="eastAsia" w:ascii="仿宋_GB2312" w:eastAsia="仿宋_GB2312"/>
          <w:color w:val="auto"/>
          <w:sz w:val="30"/>
          <w:szCs w:val="30"/>
          <w:lang w:val="en-US" w:eastAsia="zh-CN"/>
        </w:rPr>
      </w:pPr>
      <w:r>
        <w:rPr>
          <w:rFonts w:hint="eastAsia" w:ascii="仿宋_GB2312" w:eastAsia="仿宋_GB2312"/>
          <w:color w:val="0000FF"/>
          <w:sz w:val="30"/>
          <w:szCs w:val="30"/>
          <w:lang w:val="en-US" w:eastAsia="zh-CN"/>
        </w:rPr>
        <w:t xml:space="preserve">                            </w:t>
      </w:r>
      <w:r>
        <w:rPr>
          <w:rFonts w:hint="eastAsia" w:ascii="仿宋_GB2312" w:eastAsia="仿宋_GB2312"/>
          <w:color w:val="auto"/>
          <w:sz w:val="30"/>
          <w:szCs w:val="30"/>
          <w:lang w:val="en-US" w:eastAsia="zh-CN"/>
        </w:rPr>
        <w:t>中共舟曲县委办公室</w:t>
      </w:r>
    </w:p>
    <w:p>
      <w:pPr>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 xml:space="preserve">                             2019年9月10日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3824"/>
      <w:docPartObj>
        <w:docPartGallery w:val="autotext"/>
      </w:docPartObj>
    </w:sdtPr>
    <w:sdtContent>
      <w:p>
        <w:pPr>
          <w:pStyle w:val="3"/>
          <w:jc w:val="center"/>
        </w:pPr>
        <w:r>
          <w:fldChar w:fldCharType="begin"/>
        </w:r>
        <w:r>
          <w:instrText xml:space="preserve"> PAGE   \* MERGEFORMAT </w:instrText>
        </w:r>
        <w:r>
          <w:fldChar w:fldCharType="separate"/>
        </w:r>
        <w:r>
          <w:rPr>
            <w:lang w:val="zh-CN"/>
          </w:rPr>
          <w:t>11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AA"/>
    <w:rsid w:val="000159DE"/>
    <w:rsid w:val="00016568"/>
    <w:rsid w:val="000E7A56"/>
    <w:rsid w:val="000F5CF8"/>
    <w:rsid w:val="0019485D"/>
    <w:rsid w:val="002B7E30"/>
    <w:rsid w:val="002C0CA4"/>
    <w:rsid w:val="004E0C18"/>
    <w:rsid w:val="00545E5A"/>
    <w:rsid w:val="00577ABF"/>
    <w:rsid w:val="005B013D"/>
    <w:rsid w:val="005D1477"/>
    <w:rsid w:val="00677BF9"/>
    <w:rsid w:val="006A052A"/>
    <w:rsid w:val="007D2BBC"/>
    <w:rsid w:val="007E1FCC"/>
    <w:rsid w:val="00897FD8"/>
    <w:rsid w:val="008A7621"/>
    <w:rsid w:val="00945227"/>
    <w:rsid w:val="009A0C7F"/>
    <w:rsid w:val="00A31C95"/>
    <w:rsid w:val="00A41A61"/>
    <w:rsid w:val="00A47D7A"/>
    <w:rsid w:val="00A52996"/>
    <w:rsid w:val="00B8685C"/>
    <w:rsid w:val="00B86F79"/>
    <w:rsid w:val="00D916B6"/>
    <w:rsid w:val="00EC2F0E"/>
    <w:rsid w:val="00EE1E77"/>
    <w:rsid w:val="00F03FAA"/>
    <w:rsid w:val="00F07990"/>
    <w:rsid w:val="00F723F6"/>
    <w:rsid w:val="00F7394E"/>
    <w:rsid w:val="00F86650"/>
    <w:rsid w:val="0B8C595A"/>
    <w:rsid w:val="1C677D50"/>
    <w:rsid w:val="28BC162F"/>
    <w:rsid w:val="45AB3797"/>
    <w:rsid w:val="610D79C0"/>
    <w:rsid w:val="61DD786C"/>
    <w:rsid w:val="7979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uiPriority w:val="0"/>
    <w:rPr>
      <w:rFonts w:hint="eastAsia" w:ascii="宋体" w:hAnsi="宋体" w:eastAsia="宋体" w:cs="宋体"/>
      <w:color w:val="000000"/>
      <w:sz w:val="20"/>
      <w:szCs w:val="20"/>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F7C6C-D095-4557-B24A-9CA461C86366}">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11</Pages>
  <Words>941</Words>
  <Characters>5365</Characters>
  <Lines>44</Lines>
  <Paragraphs>12</Paragraphs>
  <TotalTime>43</TotalTime>
  <ScaleCrop>false</ScaleCrop>
  <LinksUpToDate>false</LinksUpToDate>
  <CharactersWithSpaces>6294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2018-08-02T02:48:00Z</dcterms:created>
  <dc:creator>WRGHO</dc:creator>
  <cp:lastModifiedBy>守望幸福</cp:lastModifiedBy>
  <cp:lastPrinted>2019-09-12T01:22:00Z</cp:lastPrinted>
  <dcterms:modified xsi:type="dcterms:W3CDTF">2019-09-12T02:01:12Z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